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953" w:rsidRPr="0063441B" w:rsidRDefault="00AF4953" w:rsidP="00AF4953">
      <w:pPr>
        <w:spacing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3441B">
        <w:rPr>
          <w:rFonts w:ascii="Times New Roman" w:eastAsia="SimSun" w:hAnsi="Times New Roman"/>
          <w:b/>
          <w:sz w:val="20"/>
          <w:szCs w:val="20"/>
        </w:rPr>
        <w:t>МУНИЦИПАЛЬНОЕ БЮДЖЕТНОЕ ОБЩЕОБРАЗОВАТЕЛЬНОЕУЧРЕЖДЕНИЕ</w:t>
      </w:r>
    </w:p>
    <w:p w:rsidR="00AF4953" w:rsidRPr="0063441B" w:rsidRDefault="00AF4953" w:rsidP="00AF4953">
      <w:pPr>
        <w:spacing w:line="360" w:lineRule="auto"/>
        <w:jc w:val="center"/>
        <w:rPr>
          <w:rFonts w:ascii="Times New Roman" w:eastAsia="SimSun" w:hAnsi="Times New Roman"/>
          <w:b/>
          <w:sz w:val="20"/>
          <w:szCs w:val="20"/>
        </w:rPr>
      </w:pPr>
      <w:r w:rsidRPr="0063441B">
        <w:rPr>
          <w:rFonts w:ascii="Times New Roman" w:eastAsia="SimSun" w:hAnsi="Times New Roman"/>
          <w:b/>
          <w:sz w:val="20"/>
          <w:szCs w:val="20"/>
        </w:rPr>
        <w:t>«ОСНОВНАЯ ОБЩЕОБРАЗОВАТЕЛЬНАЯ ШКОЛА № 2 ИМЕНИ ВОИНА-ИНТЕРНАЦИОНАЛИСТА НИКОЛАЯ НИКОЛАЕВИЧА ВИНОКУРОВА»</w:t>
      </w:r>
    </w:p>
    <w:p w:rsidR="00AF4953" w:rsidRPr="0063441B" w:rsidRDefault="00AF4953" w:rsidP="00AF4953">
      <w:pPr>
        <w:spacing w:line="360" w:lineRule="auto"/>
        <w:jc w:val="center"/>
        <w:rPr>
          <w:rFonts w:ascii="Times New Roman" w:eastAsia="SimSun" w:hAnsi="Times New Roman"/>
          <w:sz w:val="20"/>
          <w:szCs w:val="20"/>
        </w:rPr>
      </w:pPr>
      <w:r w:rsidRPr="0063441B">
        <w:rPr>
          <w:rFonts w:ascii="Times New Roman" w:eastAsia="SimSun" w:hAnsi="Times New Roman"/>
          <w:sz w:val="20"/>
          <w:szCs w:val="20"/>
        </w:rPr>
        <w:t xml:space="preserve">303140, Орловская область, г. Болхов, ул. Василия Ермакова, д. 17;  тел.: 8(48640)2-17-54; </w:t>
      </w:r>
      <w:r w:rsidRPr="0063441B">
        <w:rPr>
          <w:rFonts w:ascii="Times New Roman" w:eastAsia="SimSun" w:hAnsi="Times New Roman"/>
          <w:sz w:val="20"/>
          <w:szCs w:val="20"/>
          <w:lang w:val="en-US"/>
        </w:rPr>
        <w:t>e</w:t>
      </w:r>
      <w:r w:rsidRPr="0063441B">
        <w:rPr>
          <w:rFonts w:ascii="Times New Roman" w:eastAsia="SimSun" w:hAnsi="Times New Roman"/>
          <w:sz w:val="20"/>
          <w:szCs w:val="20"/>
        </w:rPr>
        <w:t>-</w:t>
      </w:r>
      <w:r w:rsidRPr="0063441B">
        <w:rPr>
          <w:rFonts w:ascii="Times New Roman" w:eastAsia="SimSun" w:hAnsi="Times New Roman"/>
          <w:sz w:val="20"/>
          <w:szCs w:val="20"/>
          <w:lang w:val="en-US"/>
        </w:rPr>
        <w:t>mail</w:t>
      </w:r>
      <w:r w:rsidRPr="0063441B">
        <w:rPr>
          <w:rFonts w:ascii="Times New Roman" w:eastAsia="SimSun" w:hAnsi="Times New Roman"/>
          <w:sz w:val="20"/>
          <w:szCs w:val="20"/>
        </w:rPr>
        <w:t xml:space="preserve">: </w:t>
      </w:r>
      <w:r w:rsidRPr="0063441B">
        <w:rPr>
          <w:rFonts w:ascii="Times New Roman" w:eastAsia="SimSun" w:hAnsi="Times New Roman"/>
          <w:color w:val="666666"/>
          <w:sz w:val="20"/>
          <w:szCs w:val="20"/>
          <w:shd w:val="clear" w:color="auto" w:fill="F7F7F7"/>
        </w:rPr>
        <w:t>mbou_oosh2@mail.ru</w:t>
      </w:r>
    </w:p>
    <w:p w:rsidR="00AF4953" w:rsidRPr="0063441B" w:rsidRDefault="00AF4953" w:rsidP="00AF4953">
      <w:pPr>
        <w:spacing w:line="360" w:lineRule="auto"/>
        <w:jc w:val="center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Calibri" w:eastAsia="Times New Roman" w:hAnsi="Calibri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35AA9D6" wp14:editId="08325694">
                <wp:simplePos x="0" y="0"/>
                <wp:positionH relativeFrom="column">
                  <wp:posOffset>-99060</wp:posOffset>
                </wp:positionH>
                <wp:positionV relativeFrom="paragraph">
                  <wp:posOffset>76834</wp:posOffset>
                </wp:positionV>
                <wp:extent cx="9824720" cy="0"/>
                <wp:effectExtent l="0" t="19050" r="4318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70804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AF4953" w:rsidRPr="0063441B" w:rsidRDefault="00AF4953" w:rsidP="00AF4953">
      <w:pPr>
        <w:jc w:val="right"/>
        <w:rPr>
          <w:rFonts w:ascii="Times New Roman" w:eastAsia="SimSun" w:hAnsi="Times New Roman"/>
          <w:sz w:val="24"/>
          <w:szCs w:val="24"/>
        </w:rPr>
      </w:pPr>
      <w:r w:rsidRPr="0063441B">
        <w:rPr>
          <w:rFonts w:ascii="Times New Roman" w:eastAsia="SimSu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63441B">
        <w:rPr>
          <w:rFonts w:ascii="Times New Roman" w:eastAsia="SimSun" w:hAnsi="Times New Roman"/>
          <w:sz w:val="24"/>
          <w:szCs w:val="24"/>
        </w:rPr>
        <w:t>Утверждаю</w:t>
      </w:r>
    </w:p>
    <w:p w:rsidR="00AF4953" w:rsidRPr="0063441B" w:rsidRDefault="00AF4953" w:rsidP="00AF4953">
      <w:pPr>
        <w:jc w:val="right"/>
        <w:rPr>
          <w:rFonts w:ascii="Times New Roman" w:eastAsia="SimSun" w:hAnsi="Times New Roman"/>
          <w:sz w:val="24"/>
          <w:szCs w:val="24"/>
        </w:rPr>
      </w:pPr>
      <w:r w:rsidRPr="0063441B">
        <w:rPr>
          <w:rFonts w:ascii="Times New Roman" w:eastAsia="SimSun" w:hAnsi="Times New Roman"/>
          <w:sz w:val="24"/>
          <w:szCs w:val="24"/>
        </w:rPr>
        <w:t>Директор школы</w:t>
      </w:r>
    </w:p>
    <w:p w:rsidR="00AF4953" w:rsidRPr="0063441B" w:rsidRDefault="00AF4953" w:rsidP="00AF4953">
      <w:pPr>
        <w:jc w:val="right"/>
        <w:rPr>
          <w:rFonts w:ascii="Times New Roman" w:eastAsia="SimSun" w:hAnsi="Times New Roman"/>
          <w:sz w:val="24"/>
          <w:szCs w:val="24"/>
        </w:rPr>
      </w:pPr>
      <w:r w:rsidRPr="0063441B">
        <w:rPr>
          <w:rFonts w:ascii="Times New Roman" w:eastAsia="SimSun" w:hAnsi="Times New Roman"/>
          <w:sz w:val="24"/>
          <w:szCs w:val="24"/>
        </w:rPr>
        <w:t>___________(_</w:t>
      </w:r>
      <w:proofErr w:type="spellStart"/>
      <w:r w:rsidRPr="0063441B">
        <w:rPr>
          <w:rFonts w:ascii="Times New Roman" w:eastAsia="SimSun" w:hAnsi="Times New Roman"/>
          <w:sz w:val="24"/>
          <w:szCs w:val="24"/>
        </w:rPr>
        <w:t>Естина</w:t>
      </w:r>
      <w:proofErr w:type="spellEnd"/>
      <w:r w:rsidRPr="0063441B">
        <w:rPr>
          <w:rFonts w:ascii="Times New Roman" w:eastAsia="SimSun" w:hAnsi="Times New Roman"/>
          <w:sz w:val="24"/>
          <w:szCs w:val="24"/>
        </w:rPr>
        <w:t xml:space="preserve"> А.В.)</w:t>
      </w:r>
    </w:p>
    <w:p w:rsidR="00AF4953" w:rsidRPr="0063441B" w:rsidRDefault="00AF4953" w:rsidP="00AF4953">
      <w:pPr>
        <w:jc w:val="center"/>
        <w:rPr>
          <w:rFonts w:ascii="Times New Roman" w:eastAsia="SimSun" w:hAnsi="Times New Roman"/>
          <w:sz w:val="24"/>
          <w:szCs w:val="24"/>
        </w:rPr>
      </w:pPr>
      <w:r w:rsidRPr="0063441B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AF4953" w:rsidRPr="0063441B" w:rsidRDefault="00AF4953" w:rsidP="00AF4953">
      <w:pPr>
        <w:jc w:val="center"/>
        <w:rPr>
          <w:rFonts w:ascii="Times New Roman" w:eastAsia="SimSun" w:hAnsi="Times New Roman"/>
          <w:sz w:val="24"/>
          <w:szCs w:val="24"/>
        </w:rPr>
      </w:pPr>
      <w:r w:rsidRPr="0063441B">
        <w:rPr>
          <w:rFonts w:ascii="Times New Roman" w:eastAsia="SimSu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eastAsia="SimSun" w:hAnsi="Times New Roman"/>
          <w:sz w:val="24"/>
          <w:szCs w:val="24"/>
        </w:rPr>
        <w:t xml:space="preserve">                               </w:t>
      </w:r>
      <w:r w:rsidRPr="0063441B">
        <w:rPr>
          <w:rFonts w:ascii="Times New Roman" w:eastAsia="SimSun" w:hAnsi="Times New Roman"/>
          <w:sz w:val="24"/>
          <w:szCs w:val="24"/>
        </w:rPr>
        <w:t xml:space="preserve"> Приказ № 83-ОД  от  </w:t>
      </w:r>
      <w:r>
        <w:rPr>
          <w:rFonts w:ascii="Times New Roman" w:eastAsia="SimSun" w:hAnsi="Times New Roman"/>
          <w:sz w:val="24"/>
          <w:szCs w:val="24"/>
        </w:rPr>
        <w:t>29.08.</w:t>
      </w:r>
      <w:r w:rsidRPr="0063441B">
        <w:rPr>
          <w:rFonts w:ascii="Times New Roman" w:eastAsia="SimSun" w:hAnsi="Times New Roman"/>
          <w:sz w:val="24"/>
          <w:szCs w:val="24"/>
        </w:rPr>
        <w:t>2023г.</w:t>
      </w:r>
    </w:p>
    <w:p w:rsidR="00AF4953" w:rsidRPr="0063441B" w:rsidRDefault="00AF4953" w:rsidP="00AF4953">
      <w:pPr>
        <w:jc w:val="center"/>
        <w:rPr>
          <w:rFonts w:ascii="Times New Roman" w:eastAsia="SimSun" w:hAnsi="Times New Roman"/>
          <w:sz w:val="24"/>
          <w:szCs w:val="24"/>
        </w:rPr>
      </w:pPr>
    </w:p>
    <w:p w:rsidR="00AF4953" w:rsidRDefault="00AF4953" w:rsidP="00AF4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4953" w:rsidRDefault="00AF4953" w:rsidP="00AF4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4953" w:rsidRDefault="00AF4953" w:rsidP="00AF4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4953" w:rsidRDefault="00AF4953" w:rsidP="00AF4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4953" w:rsidRDefault="00AF4953" w:rsidP="00AF49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441B">
        <w:rPr>
          <w:rFonts w:ascii="Times New Roman" w:hAnsi="Times New Roman"/>
          <w:b/>
          <w:sz w:val="28"/>
          <w:szCs w:val="28"/>
        </w:rPr>
        <w:t>Рабочая программа общего образования</w:t>
      </w:r>
      <w:r w:rsidRPr="0063441B">
        <w:rPr>
          <w:rFonts w:ascii="Times New Roman" w:hAnsi="Times New Roman"/>
          <w:b/>
          <w:sz w:val="28"/>
          <w:szCs w:val="28"/>
        </w:rPr>
        <w:br/>
        <w:t xml:space="preserve">обучающихся с </w:t>
      </w:r>
    </w:p>
    <w:p w:rsidR="00AF4953" w:rsidRDefault="00B0462A" w:rsidP="00AF49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УО вариант 2</w:t>
      </w:r>
    </w:p>
    <w:p w:rsidR="00AF4953" w:rsidRDefault="00AF4953" w:rsidP="00AF4953">
      <w:pPr>
        <w:rPr>
          <w:rFonts w:ascii="Times New Roman" w:hAnsi="Times New Roman"/>
          <w:sz w:val="28"/>
          <w:szCs w:val="28"/>
        </w:rPr>
      </w:pPr>
    </w:p>
    <w:p w:rsidR="00AF4953" w:rsidRPr="0063441B" w:rsidRDefault="00AF4953" w:rsidP="00AF4953">
      <w:pPr>
        <w:rPr>
          <w:rFonts w:ascii="Times New Roman" w:hAnsi="Times New Roman"/>
          <w:sz w:val="28"/>
          <w:szCs w:val="28"/>
        </w:rPr>
      </w:pPr>
      <w:r w:rsidRPr="0063441B">
        <w:rPr>
          <w:rFonts w:ascii="Times New Roman" w:hAnsi="Times New Roman"/>
          <w:sz w:val="28"/>
          <w:szCs w:val="28"/>
        </w:rPr>
        <w:t>Наимен</w:t>
      </w:r>
      <w:r>
        <w:rPr>
          <w:rFonts w:ascii="Times New Roman" w:hAnsi="Times New Roman"/>
          <w:sz w:val="28"/>
          <w:szCs w:val="28"/>
        </w:rPr>
        <w:t>ование учебного предмета: Профильный труд</w:t>
      </w:r>
    </w:p>
    <w:p w:rsidR="00AF4953" w:rsidRPr="0063441B" w:rsidRDefault="00AF4953" w:rsidP="00AF49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6</w:t>
      </w:r>
      <w:r w:rsidRPr="0063441B">
        <w:rPr>
          <w:rFonts w:ascii="Times New Roman" w:hAnsi="Times New Roman"/>
          <w:sz w:val="28"/>
          <w:szCs w:val="28"/>
        </w:rPr>
        <w:t xml:space="preserve"> класс.</w:t>
      </w:r>
    </w:p>
    <w:p w:rsidR="00AF4953" w:rsidRPr="0063441B" w:rsidRDefault="00AF4953" w:rsidP="00AF4953">
      <w:pPr>
        <w:rPr>
          <w:rFonts w:ascii="Times New Roman" w:hAnsi="Times New Roman"/>
          <w:sz w:val="28"/>
          <w:szCs w:val="28"/>
        </w:rPr>
      </w:pPr>
      <w:r w:rsidRPr="0063441B">
        <w:rPr>
          <w:rFonts w:ascii="Times New Roman" w:hAnsi="Times New Roman"/>
          <w:sz w:val="28"/>
          <w:szCs w:val="28"/>
        </w:rPr>
        <w:t>Количество часов по уч</w:t>
      </w:r>
      <w:r w:rsidR="0053615C">
        <w:rPr>
          <w:rFonts w:ascii="Times New Roman" w:hAnsi="Times New Roman"/>
          <w:sz w:val="28"/>
          <w:szCs w:val="28"/>
        </w:rPr>
        <w:t>ебному плану: 5-8 классе – по 68 ч (2</w:t>
      </w:r>
      <w:r w:rsidRPr="0063441B">
        <w:rPr>
          <w:rFonts w:ascii="Times New Roman" w:hAnsi="Times New Roman"/>
          <w:sz w:val="28"/>
          <w:szCs w:val="28"/>
        </w:rPr>
        <w:t xml:space="preserve"> ч в неделю)</w:t>
      </w:r>
    </w:p>
    <w:p w:rsidR="00AF4953" w:rsidRPr="0063441B" w:rsidRDefault="00AF4953" w:rsidP="00AF4953">
      <w:pPr>
        <w:rPr>
          <w:rFonts w:ascii="Times New Roman" w:hAnsi="Times New Roman"/>
          <w:sz w:val="28"/>
          <w:szCs w:val="28"/>
        </w:rPr>
      </w:pPr>
      <w:r w:rsidRPr="0063441B">
        <w:rPr>
          <w:rFonts w:ascii="Times New Roman" w:hAnsi="Times New Roman"/>
          <w:sz w:val="28"/>
          <w:szCs w:val="28"/>
        </w:rPr>
        <w:t>Составител</w:t>
      </w:r>
      <w:proofErr w:type="gramStart"/>
      <w:r>
        <w:rPr>
          <w:rFonts w:ascii="Times New Roman" w:hAnsi="Times New Roman"/>
          <w:sz w:val="28"/>
          <w:szCs w:val="28"/>
        </w:rPr>
        <w:t>ь(</w:t>
      </w:r>
      <w:proofErr w:type="gramEnd"/>
      <w:r>
        <w:rPr>
          <w:rFonts w:ascii="Times New Roman" w:hAnsi="Times New Roman"/>
          <w:sz w:val="28"/>
          <w:szCs w:val="28"/>
        </w:rPr>
        <w:t>и) программы : Паничева О.А.</w:t>
      </w:r>
    </w:p>
    <w:p w:rsidR="00AF4953" w:rsidRPr="0063441B" w:rsidRDefault="00AF4953" w:rsidP="00AF49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составления: 2024</w:t>
      </w:r>
      <w:r w:rsidRPr="0063441B">
        <w:rPr>
          <w:rFonts w:ascii="Times New Roman" w:hAnsi="Times New Roman"/>
          <w:sz w:val="28"/>
          <w:szCs w:val="28"/>
        </w:rPr>
        <w:t>г.</w:t>
      </w:r>
    </w:p>
    <w:p w:rsid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0462A" w:rsidRDefault="00B0462A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0462A" w:rsidRDefault="00B0462A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0462A" w:rsidRDefault="00B0462A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AF4953" w:rsidRPr="00AF4953" w:rsidRDefault="00E266C2" w:rsidP="00E266C2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E266C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2), утвержденной приказом Министерства просвещения России от 24.11.2022г. № 1026 (https://clck.ru/33NMkR), в условиях инклюзивного образования,  на основании  Федеральной  АООП ООО в соответствии с ФГОС ООО  и особенностями ребенка с УО  с учетом коллегиального заключения Болховской ПМПК Протокол</w:t>
      </w:r>
      <w:proofErr w:type="gramEnd"/>
      <w:r w:rsidRPr="00E266C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№118 от 31.08.2023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направлена на достижение планируемых результатов и реализацию программы формирования универсальных учебных действий.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учебного предмета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но и показывает, как использовать эти знания в разных сферах учебной деятельности.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работе с детьми, имеющими расстройства аутистического спектра первоначально необходимо определить соответствие уровня знаний, умений, навыков по предмету требованиям примерной программы.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оценке знаний, умений и навыков следует опираться на требования программы предыдущего года обучения, а также описывать конкретные проблемы по предмету.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технологии в начальной школе: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приобретение личного опыта как основы обучения и познания;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формирование позитивного эмоционально-ценностного отношения к труду и людям труда.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 </w:t>
      </w: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курса: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духовно-нравственное развитие учащихся; освоение нравственно-этического и социально-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историческогоопыта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формирование идентичности гражданина России в поликультурном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многонациональномобществе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основе знакомства с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ремесламинародов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основеосвоениятрудовых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умений и навыков, осмысления технологии процесса изготовления изделий в проектной деятельности;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интересами ребенка;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начало формирования навыков внутреннего плана деятельности, включающего целеполагание, планирование (умения составлять план действий и применять его для решения учебных задач), контроль, коррекцию и оценку;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– формирование 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коммуникативных умений в процессе реализации проектной деятельности (умения выслушивать мнения, умение высказываться отвечая на вопросы и т. д.);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–первоначальных конструкторско-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технологическихзнаний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различнымиматериалами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инструментами</w:t>
      </w: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,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неукоснительного соблюдения правил техники безопасности, работы с инструментами, организации рабочего места;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– творческого потенциала личности в процессе изготовления изделий и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реализациипроектов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ценностные ориентиры содержания учебного предмета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Математика –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моделирование (преобразование объектов из чувственной формы в модели, воссоздание объектов по модели в материальном виде и пр.), выполнение элементарных расчетов, построение форм с учетом основ геометрии, работа с геометрическими фигурами, телами.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Изобразительное искусство –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использование средств художественной выразительности, изготовление изделий на основе законов и правил декоративно-прикладного искусства и дизайна.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Окружающий мир –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рассмотрение и анализ природных форм и конструкций, природы как источника сырья, деятельности человека как создателя материально-культурной среды обитания; изучение этнокультурных традиций.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Русский язык –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 с опорой на схемы, алгоритмы и др.).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Литературное чтение –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с текстами для создания образа, реализуемого в изделии.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технологии в начальной школе направлено на решение следующих </w:t>
      </w: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формирование первоначальных конструкторско-технологических знаний и умений;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чертежей), творческого мышления (на основе решения художественных и конструкторско-технологических задач);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– 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развитие основ коммуникативной компетентности младших школьников на основе организации совместной продуктивной деятельности;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формирование мотивации успеха, творческой самореализации на основе организации предметно-преобразующей деятельности;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развитие эстетических представлений и критериев на основе художественно-конструкторской деятельности;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ознакомление с миром профессий и их социальным значением, историей возникновения и развития;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овладение первоначальными умениями передачи, поиска информации, использования компьютера; поиск (проверка) необходимой информации в словарях, каталоге библиотеки.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Коррекционная направленность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выражается в формировании, развитии и коррекции  умений: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Формирование: точности, скорости, координации, целостного образа об окружающей, действительности, пространственных представлений 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формировании умений ориентироваться в задании (анализировать объект, условия работы);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Развитие: восприятия форм, величины, цвета предметов, представлений, ориентации, творческого воображения, наблюдательности, конструктивных навыков, речи, мыслительной деятельности, положительных черт личности (коммуникабельности, товарищества, оценки результатов труда).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Коррекция: развитие осязания и мелкой моторики, ориентировка в пространстве.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Особенности реализации: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Образовательный процесс по технологии организуется с помощью следующих форм и видов учебных занятий: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-урок—место для коллективной работы класса по постановке и решению учебных задач;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урок-презентация-место для предъявления учащимися результатов самостоятельной работы;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-урок-диагностика-место для проведения проверочной или диагностической работы;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урок-проектирования-место для решения проектных задач;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-учебное занятие (практики)- место для индивидуальной работы учащихся над проблемами орфографического характера.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Самостоятельная работа обучающихся дома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(как правило, с помощью родителей/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тьюторов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имеет следующие линии: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-задания по освоению ведущих тем курса, включая отработку соответствующих навыков на трех уровнях (формальном, рефлексивном, ресурсном);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-творческие задания для обучающихся, которые хотят расширить свои знания и умения (задания выбираются и выполняются по желанию.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МЕСТО ПРЕДМЕТА В УЧЕБНОМ ПЛАНЕ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</w:t>
      </w:r>
      <w:r w:rsidR="0053615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и материал УМК рассчитан на 68 часа в год, 2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час в неделю.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ПРЕДМЕТА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Личностные, метапредметные и предметные результаты освоения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учебного предмета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общей системе коррекционно-развивающей работы предмет «Технология» позволяет наиболее достоверно проконтролировать наличие позитивных изменений по следующим параметрам: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использование приобретенных знаний и умений для решения практических задач;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ходе реализации учебного предмета «Технология» достигаются личностные, метапредметные и предметные результаты.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Обучающийся научится с помощью учителя:</w:t>
      </w:r>
    </w:p>
    <w:p w:rsidR="00AF4953" w:rsidRPr="00AF4953" w:rsidRDefault="00AF4953" w:rsidP="00AF495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свои чувства и ощущения от наблюдения объектов, иллюстраций;</w:t>
      </w:r>
    </w:p>
    <w:p w:rsidR="00AF4953" w:rsidRPr="00AF4953" w:rsidRDefault="00AF4953" w:rsidP="00AF495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уважительно относиться к чужому мнению, к результатам труда мастеров;</w:t>
      </w:r>
    </w:p>
    <w:p w:rsidR="00AF4953" w:rsidRPr="00AF4953" w:rsidRDefault="00AF4953" w:rsidP="00AF495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 исторические традиции ремёсел, положительно относиться к людям ремесленных профессий.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Регулятивные УУД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Обучающийся научится с помощью учителя:</w:t>
      </w:r>
    </w:p>
    <w:p w:rsidR="00AF4953" w:rsidRPr="00AF4953" w:rsidRDefault="00AF4953" w:rsidP="00AF49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цель деятельности на уроке;</w:t>
      </w:r>
    </w:p>
    <w:p w:rsidR="00AF4953" w:rsidRPr="00AF4953" w:rsidRDefault="00AF4953" w:rsidP="00AF49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и формулировать учебную проблему (в ходе анализа предъявляемых заданий, образцов изделий);</w:t>
      </w:r>
    </w:p>
    <w:p w:rsidR="00AF4953" w:rsidRPr="00AF4953" w:rsidRDefault="00AF4953" w:rsidP="00AF49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планировать практическую деятельность на уроке;</w:t>
      </w:r>
    </w:p>
    <w:p w:rsidR="00AF4953" w:rsidRPr="00AF4953" w:rsidRDefault="00AF4953" w:rsidP="00AF49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пробные поисковые действия (упражнения) для выявления оптимального решения проблемы (задачи);</w:t>
      </w:r>
    </w:p>
    <w:p w:rsidR="00AF4953" w:rsidRPr="00AF4953" w:rsidRDefault="00AF4953" w:rsidP="00AF49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работая по </w:t>
      </w:r>
      <w:proofErr w:type="gram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плану</w:t>
      </w:r>
      <w:proofErr w:type="gram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составленному совместно с учителем,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чертёжных инструментов);</w:t>
      </w:r>
    </w:p>
    <w:p w:rsidR="00AF4953" w:rsidRPr="00AF4953" w:rsidRDefault="00AF4953" w:rsidP="00AF4953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определять успешность выполнения своего задания (в диалоге с учителем).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Познавательные УУД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Обучающийся научится с помощью учителя:</w:t>
      </w:r>
    </w:p>
    <w:p w:rsidR="00AF4953" w:rsidRPr="00AF4953" w:rsidRDefault="00AF4953" w:rsidP="00AF49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наблюдать конструкции и образы объектов природы и окружающего мира, традиции и творчество мастеров родного края;</w:t>
      </w:r>
    </w:p>
    <w:p w:rsidR="00AF4953" w:rsidRPr="00AF4953" w:rsidRDefault="00AF4953" w:rsidP="00AF49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AF4953" w:rsidRPr="00AF4953" w:rsidRDefault="00AF4953" w:rsidP="00AF49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понимать, что нужно использовать пробно-поисковые практические упражнения для открытия нового знания и умения;</w:t>
      </w:r>
    </w:p>
    <w:p w:rsidR="00AF4953" w:rsidRPr="00AF4953" w:rsidRDefault="00AF4953" w:rsidP="00AF49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необходимую информацию как в учебнике, так и в предложенных учителем словарях и энциклопедиях (в учебнике для 2 класса для этого предусмотрен словарь терминов, дополнительный познавательный материал);</w:t>
      </w:r>
    </w:p>
    <w:p w:rsidR="00AF4953" w:rsidRPr="00AF4953" w:rsidRDefault="00AF4953" w:rsidP="00AF49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делать простейшие обобщения и выводы.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Коммуникативные УУД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Обучающийся научится с помощью учителя:</w:t>
      </w:r>
    </w:p>
    <w:p w:rsidR="00AF4953" w:rsidRPr="00AF4953" w:rsidRDefault="00AF4953" w:rsidP="00AF495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вести небольшой познавательный диалог по теме урока, коллективно анализировать изделия;</w:t>
      </w:r>
    </w:p>
    <w:p w:rsidR="00AF4953" w:rsidRPr="00AF4953" w:rsidRDefault="00AF4953" w:rsidP="00AF495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вступать в беседу и обсуждение на уроке и в жизни;</w:t>
      </w:r>
    </w:p>
    <w:p w:rsidR="00AF4953" w:rsidRPr="00AF4953" w:rsidRDefault="00AF4953" w:rsidP="00AF495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слушать учителя и одноклассников, высказывать своё мнение;</w:t>
      </w:r>
    </w:p>
    <w:p w:rsidR="00AF4953" w:rsidRPr="00AF4953" w:rsidRDefault="00AF4953" w:rsidP="00AF495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предлагаемые задания в паре, группе из 3—4 человек.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 Общекультурные и общетрудовые компетенции. Основы культуры труда. Самообслуживание.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Обучающийся будет знать о (на уровне представлений):</w:t>
      </w:r>
    </w:p>
    <w:p w:rsidR="00AF4953" w:rsidRPr="00AF4953" w:rsidRDefault="00AF4953" w:rsidP="00AF495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элементарных общих правилах создания рукотворного мира (прочность, удобство, эстетическая выразительность — симметрия, асимметрия);</w:t>
      </w:r>
    </w:p>
    <w:p w:rsidR="00AF4953" w:rsidRPr="00AF4953" w:rsidRDefault="00AF4953" w:rsidP="00AF495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гармонии предметов и окружающей среды;</w:t>
      </w:r>
    </w:p>
    <w:p w:rsidR="00AF4953" w:rsidRPr="00AF4953" w:rsidRDefault="00AF4953" w:rsidP="00AF495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профессиях мастеров родного края;</w:t>
      </w:r>
    </w:p>
    <w:p w:rsidR="00AF4953" w:rsidRPr="00AF4953" w:rsidRDefault="00AF4953" w:rsidP="00AF495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характерных особенностях изученных видов декоративно-прикладного искусства.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Предметными результатами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является формирование следующих умений:</w:t>
      </w:r>
    </w:p>
    <w:p w:rsidR="00AF4953" w:rsidRPr="00AF4953" w:rsidRDefault="00AF4953" w:rsidP="00AF49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отбирать материалы и инструменты для работы;</w:t>
      </w:r>
    </w:p>
    <w:p w:rsidR="00AF4953" w:rsidRPr="00AF4953" w:rsidRDefault="00AF4953" w:rsidP="00AF49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AF4953" w:rsidRPr="00AF4953" w:rsidRDefault="00AF4953" w:rsidP="00AF49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выделять, называть и применять изученные общие правила создания рукотворного мира в своей предметно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-творческой деятельности;</w:t>
      </w:r>
    </w:p>
    <w:p w:rsidR="00AF4953" w:rsidRPr="00AF4953" w:rsidRDefault="00AF4953" w:rsidP="00AF49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мнение принять — своё или другое, высказанное в ходе обсуждения;</w:t>
      </w:r>
    </w:p>
    <w:p w:rsidR="00AF4953" w:rsidRPr="00AF4953" w:rsidRDefault="00AF4953" w:rsidP="00AF49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 xml:space="preserve">2. Технология ручной обработки материалов. Основы </w:t>
      </w:r>
      <w:proofErr w:type="spellStart"/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художественно</w:t>
      </w: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>практической</w:t>
      </w:r>
      <w:proofErr w:type="spellEnd"/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деятельности.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Обучающийся будет знать:</w:t>
      </w:r>
    </w:p>
    <w:p w:rsidR="00AF4953" w:rsidRPr="00AF4953" w:rsidRDefault="00AF4953" w:rsidP="00AF49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обобщённые названия технологических операций: разметка, получение деталей из заготовки, сборка изделия, отделка;</w:t>
      </w:r>
    </w:p>
    <w:p w:rsidR="00AF4953" w:rsidRPr="00AF4953" w:rsidRDefault="00AF4953" w:rsidP="00AF49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названия и свойства материалов, которые учащиеся используют в своей работе;</w:t>
      </w:r>
    </w:p>
    <w:p w:rsidR="00AF4953" w:rsidRPr="00AF4953" w:rsidRDefault="00AF4953" w:rsidP="00AF49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происхождение натуральных тканей и их виды;</w:t>
      </w:r>
    </w:p>
    <w:p w:rsidR="00AF4953" w:rsidRPr="00AF4953" w:rsidRDefault="00AF4953" w:rsidP="00AF49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способы соединения деталей из разных материалов, изученные соединительные материалы;</w:t>
      </w:r>
    </w:p>
    <w:p w:rsidR="00AF4953" w:rsidRPr="00AF4953" w:rsidRDefault="00AF4953" w:rsidP="00AF49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характеристики и различие простейшего чертежа и эскиза;</w:t>
      </w:r>
    </w:p>
    <w:p w:rsidR="00AF4953" w:rsidRPr="00AF4953" w:rsidRDefault="00AF4953" w:rsidP="00AF49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линии чертежа (линия контура и надреза, линия выносная и размерная, линия сгиба) и приёмы построения прямоугольника и окружности с помощью чертёжных инструментов;</w:t>
      </w:r>
    </w:p>
    <w:p w:rsidR="00AF4953" w:rsidRPr="00AF4953" w:rsidRDefault="00AF4953" w:rsidP="00AF495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названия, устройство и назначение чертёжных инструментов (линейка, угольник, циркуль).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Предметными результатами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является формирование следующих умений:</w:t>
      </w:r>
    </w:p>
    <w:p w:rsidR="00AF4953" w:rsidRPr="00AF4953" w:rsidRDefault="00AF4953" w:rsidP="00AF495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читать простейшие чертежи (эскизы);</w:t>
      </w:r>
    </w:p>
    <w:p w:rsidR="00AF4953" w:rsidRPr="00AF4953" w:rsidRDefault="00AF4953" w:rsidP="00AF495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экономную разметку с помощью чертёжных инструментов с опорой на простейший чертёж (эскиз);</w:t>
      </w:r>
    </w:p>
    <w:p w:rsidR="00AF4953" w:rsidRPr="00AF4953" w:rsidRDefault="00AF4953" w:rsidP="00AF495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оформлять изделия и соединять детали прямой строчкой и её вариантами;</w:t>
      </w:r>
    </w:p>
    <w:p w:rsidR="00AF4953" w:rsidRPr="00AF4953" w:rsidRDefault="00AF4953" w:rsidP="00AF495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решать несложные конструкторско-технологические задачи;</w:t>
      </w:r>
    </w:p>
    <w:p w:rsidR="00AF4953" w:rsidRPr="00AF4953" w:rsidRDefault="00AF4953" w:rsidP="00AF495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Конструирование и моделирование.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Обучающийся будет знать:</w:t>
      </w:r>
    </w:p>
    <w:p w:rsidR="00AF4953" w:rsidRPr="00AF4953" w:rsidRDefault="00AF4953" w:rsidP="00AF495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неподвижный и подвижный способы соединения деталей;</w:t>
      </w:r>
    </w:p>
    <w:p w:rsidR="00AF4953" w:rsidRPr="00AF4953" w:rsidRDefault="00AF4953" w:rsidP="00AF495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отличия макета от модели.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Предметными результатами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является формирование следующих умений:</w:t>
      </w:r>
    </w:p>
    <w:p w:rsidR="00AF4953" w:rsidRPr="00AF4953" w:rsidRDefault="00AF4953" w:rsidP="00AF49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F4953" w:rsidRPr="00AF4953" w:rsidRDefault="00AF4953" w:rsidP="00AF495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способ соединения деталей и выполнять по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движное и неподвижное соединение известными способами.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 Использование информационных технологий.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Обучающийся будет знать о:</w:t>
      </w:r>
    </w:p>
    <w:p w:rsidR="00AF4953" w:rsidRPr="00AF4953" w:rsidRDefault="00AF4953" w:rsidP="00AF495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назначении персонального компьютера.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И НОРМЫ ОЦЕНКИ ЗНАНИЙ, УМЕНИЙ, НАВЫКОВ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ОБУЧАЮЩИХСЯ С РАС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Критерии и нормы оценки знаний, умений, навыков обучающихся с РАС разработаны в соответствии с требованиями ФГОС НОО обучающихся с РАС, с учетом индивидуальных возможностей и особых образовательных </w:t>
      </w:r>
      <w:proofErr w:type="gram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потребностей</w:t>
      </w:r>
      <w:proofErr w:type="gram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обучающихся с РАС и ориентированы на выявление и оценку образовательных достижений обучающихся с РАС.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Специальные условия проведения </w:t>
      </w: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текущей, промежуточной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итоговой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(по итогам освоения АООП НОО обучающихся с РАС) </w:t>
      </w: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аттестации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обучающихся с РАС включают: особую форму организации аттестации (в малой группе, индивидуальную) с учетом особых образовательных потребностей и индивидуальных особенностей обучающихся с РАС; привычную обстановку в классе (присутствие своего учителя, наличие привычных для обучающихся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мнестических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опор: наглядных схем, шаблонов общего хода выполнения заданий); присутствие в начале работы этапа общей организации деятельности;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адаптирование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инструкции с учетом особых образовательных потребностей и индивидуальных трудностей обучающихся с РАС:</w:t>
      </w:r>
    </w:p>
    <w:p w:rsidR="00AF4953" w:rsidRPr="00AF4953" w:rsidRDefault="00AF4953" w:rsidP="00AF495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упрощение формулировок по грамматическому и семантическому оформлению;</w:t>
      </w:r>
    </w:p>
    <w:p w:rsidR="00AF4953" w:rsidRPr="00AF4953" w:rsidRDefault="00AF4953" w:rsidP="00AF495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упрощение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многозвеньевой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инструкции посредством деления ее на короткие смысловые единицы, задающие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поэтапность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пошаговость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выполнения задания;</w:t>
      </w:r>
    </w:p>
    <w:p w:rsidR="00AF4953" w:rsidRPr="00AF4953" w:rsidRDefault="00AF4953" w:rsidP="00AF495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 при необходимости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адаптирование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текста задания с учетом особых образовательных потребностей и индивидуальных трудностей обучающихся с РАС (более крупный шрифт, четкое отграничение одного задания от другого; упрощение формулировок задания по грамматическому и семантическому оформлению и др.); при необходимости предоставление дифференцированной помощи: стимулирующей (одобрение, эмоциональная поддержка)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 увеличение времени на выполнение заданий; возможность организации короткого перерыва (10-15 мин) при нарастании в поведении ребенка проявлений утомления, истощения; недопустимыми являются негативные реакции со стороны педагога, создание ситуаций, приводящих к эмоциональному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травмированию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ребенка.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Особенностями системы оценки являются:</w:t>
      </w:r>
    </w:p>
    <w:p w:rsidR="00AF4953" w:rsidRPr="00AF4953" w:rsidRDefault="00AF4953" w:rsidP="00AF495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комплексный подход к оценке результатов образования (оценка предметных, метапредметных и личностных результатов общего образования);</w:t>
      </w:r>
    </w:p>
    <w:p w:rsidR="00AF4953" w:rsidRPr="00AF4953" w:rsidRDefault="00AF4953" w:rsidP="00AF495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критериальной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базы оценки;</w:t>
      </w:r>
    </w:p>
    <w:p w:rsidR="00AF4953" w:rsidRPr="00AF4953" w:rsidRDefault="00AF4953" w:rsidP="00AF495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успешности освоения содержания отдельных учебных предметов на основе деятельностного подхода, проявляющегося в способности к выполнению учебно-практических и учебно-познавательных задач;</w:t>
      </w:r>
    </w:p>
    <w:p w:rsidR="00AF4953" w:rsidRPr="00AF4953" w:rsidRDefault="00AF4953" w:rsidP="00AF495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динамики образовательных достижений обучающихся;</w:t>
      </w:r>
    </w:p>
    <w:p w:rsidR="00AF4953" w:rsidRPr="00AF4953" w:rsidRDefault="00AF4953" w:rsidP="00AF495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сочетание внешней и внутренней оценки как механизма обеспечения качества образования;</w:t>
      </w:r>
    </w:p>
    <w:p w:rsidR="00AF4953" w:rsidRPr="00AF4953" w:rsidRDefault="00AF4953" w:rsidP="00AF495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использование персонифицированных процедур итоговой оценки и аттестации обучающихся и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неперсонифицированных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процедур оценки состояния и тенденций развития системы образования;</w:t>
      </w:r>
    </w:p>
    <w:p w:rsidR="00AF4953" w:rsidRPr="00AF4953" w:rsidRDefault="00AF4953" w:rsidP="00AF495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уровневый подход к разработке планируемых результатов, инструментария и представлению их;</w:t>
      </w:r>
    </w:p>
    <w:p w:rsidR="00AF4953" w:rsidRPr="00AF4953" w:rsidRDefault="00AF4953" w:rsidP="00AF495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AF4953" w:rsidRPr="00AF4953" w:rsidRDefault="00AF4953" w:rsidP="00AF495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использование наряду со стандартизированными письменными или устными работами таких форм и методов оценки, как проекты, практические работы, творческие работы, самоанализ, самооценка, наблюдения и др.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личностных результатов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Объектом оценки личностных результатов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являются сформированные у учащихся универсальные учебные действия.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Оценка личностных результатов осуществляется, во-первых, в ходе внешних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неперсонифицированных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мониторинговых исследованиях специалистами, не работающими в школе и обладающими необходимой компетенцией в сфере психолого-медико-педагогической диагностики развития личности. Вторым методом оценки личностных результатов обучающихся используемым в образовательной программе является оценка </w:t>
      </w:r>
      <w:r w:rsidRPr="00AF495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личностного прогресса обучающегося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 помощью </w:t>
      </w:r>
      <w:r w:rsidRPr="00AF4953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портфолио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способствующего формированию у него культуры мышления, логики, умений анализировать, обобщать, систематизировать, классифицировать.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конце года проводится мониторинг сформированности УУД в урочное и внеурочное время. Промежуточная диагностическая работа включает в себя задания на выявление планируемых результатов.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метапредметных результатов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Оценка метапредметных результатов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деятельности и управление ею. К ним относятся:</w:t>
      </w:r>
    </w:p>
    <w:p w:rsidR="00AF4953" w:rsidRPr="00AF4953" w:rsidRDefault="00AF4953" w:rsidP="00AF495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обучающегося принимать и сохранять учебную цель и задачи; самостоятельно преобразовывать практическую задачу в познавательную; умение 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</w:t>
      </w:r>
    </w:p>
    <w:p w:rsidR="00AF4953" w:rsidRPr="00AF4953" w:rsidRDefault="00AF4953" w:rsidP="00AF495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проявлять инициативу и самостоятельность в обучении;</w:t>
      </w:r>
    </w:p>
    <w:p w:rsidR="00AF4953" w:rsidRPr="00AF4953" w:rsidRDefault="00AF4953" w:rsidP="00AF495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AF4953" w:rsidRPr="00AF4953" w:rsidRDefault="00AF4953" w:rsidP="00AF495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AF4953" w:rsidRPr="00AF4953" w:rsidRDefault="00AF4953" w:rsidP="00AF495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к осуществлению логических операций сравнения, анализа, обобщения, классификации по родовидовым признакам, установлению аналогий, отнесению к известным понятиям;</w:t>
      </w:r>
    </w:p>
    <w:p w:rsidR="00AF4953" w:rsidRPr="00AF4953" w:rsidRDefault="00AF4953" w:rsidP="00AF495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сотрудничать с педагогом и сверстниками при решении учебных проблем, принимать на себя ответственность за результаты своих действий.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Достижение метапредметных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Основное содержание оценки метапредметных результатов на ступени начального общего образования строится вокруг умения учиться.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Оценка предметных результатов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Достижение предметных результатов обеспечивается за счет основных учебных предметов. Поэтому объектом оценки предметных результатов является способность обучающихся с РАС решать учебно-познавательные и учебно-практические задачи.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фиксируются, в форме портфеля достижений и учитываются при определении итоговой оценки.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образования, необходимых для продолжения образования.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Не подлежит никакому оцениванию темп работы обучающегося, личностные качества школьников, своеобразие их психических процессов (особенности памяти, внимания, восприятия, темп деятельности и др.)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Примерный характер оценок предполагает, что при их использовании следует учитывать цели контроля успеваемости, индивидуальные особенности обучающихся с РАС содержание и характер труда.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УЧЕБНОГО ПРЕДМЕТА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Особенностью программы является то, что она обеспечивает изучение начального курса технологии через осмысление обучающимися с РАС деятельности человека, осваивающего природу на земле, в воде, в воздухе и в информационном пространстве. Человек при этом рассматривается как создатель духовной культуры и творец рукотворного мира. Освоение содержания предмета осуществляется на основе продуктивной проектной деятельности. Формирование конструкторско-технологических знаний и умений происходит в процессе работы с технологической картой. Названные особенности программы отражены в ее структуре.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Содержание основных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разделовпозволяет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рассматривать деятельность человека с разных сторон:</w:t>
      </w:r>
    </w:p>
    <w:p w:rsidR="00AF4953" w:rsidRPr="00AF4953" w:rsidRDefault="00AF4953" w:rsidP="00AF495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«Человек и земля»,</w:t>
      </w:r>
    </w:p>
    <w:p w:rsidR="00AF4953" w:rsidRPr="00AF4953" w:rsidRDefault="00AF4953" w:rsidP="00AF495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«Человек и вода»,</w:t>
      </w:r>
    </w:p>
    <w:p w:rsidR="00AF4953" w:rsidRPr="00AF4953" w:rsidRDefault="00AF4953" w:rsidP="00AF495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«Человек и воздух»,</w:t>
      </w:r>
    </w:p>
    <w:p w:rsidR="00AF4953" w:rsidRPr="00AF4953" w:rsidRDefault="00AF4953" w:rsidP="00AF495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«Человек и информация»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программе в качестве особых элементов содержания обучения технологии представлены технологическая карта и проектная деятельность. На основе технологической карты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обучающиесязнакомятся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 свойствами материалов, осваивают способы и приемы работы с инструментами и знакомятся с технологическим процессом. В каждой теме </w:t>
      </w: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реализован принцип: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 деятельности под контролем учителя - к самостоятельному изготовлению определенной «продукции», реализации конкретного проекта.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Особое внимание в программе отводится содержанию практических работ,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котороепредусматривает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инвариантными составляющими (способами работы) технологических операций разметки, раскроя, сборки, отделки;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первичное ознакомление с законами природы, на которые опирается человек при работе;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изготовление преимущественно объемных изделий (в целях развития пространственного восприятия);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осуществление выбора - в каждой теме предлагаются либо два-три изделия на основе общей конструкции, либо разные варианты творческих заданий на одну тему;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проектная деятельность (определение цели и задач, распределение участников для решения поставленных задач, составление плана, выбор средств и способов деятельности, оценка результатов, коррекция деятельности);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использование в работе преимущественно конструкторской, а не изобразительной деятельности;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 с природой и использованием ее богатств человеком;</w:t>
      </w:r>
    </w:p>
    <w:p w:rsidR="00AF4953" w:rsidRPr="00AF4953" w:rsidRDefault="00AF4953" w:rsidP="00AF495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Виды и формы организации учебного процесса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Основной особенностью методов и форм является то, что предпочтение отдается проблемно-поисковой и творческой деятельности обучающихся РАС. Такой подход предусматривает создание проблемных ситуаций, выдвижение предположений, поиск доказательств, формулирование выводов, сопоставление результатов с эталоном. При таком подходе возникает естественная мотивация учения, успешно развивается способность ребенка понимать смысл поставленной задачи, планировать учебную работу, контролировать и оценивать ее результат.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Проблемно-поисковый подход позволяет выстраивать гибкую методику обучения, хорошо адаптированную к специфике учебного содержания и конкретной педагогической ситуации, учитывать индивидуальные особенности детей, их интересы и склонности. Он дает возможность применять обширный арсенал методов и приемов эвристического характера, целенаправленно развивать познавательную активность и самостоятельность учащихся. При этом демонстрируется возможность существования различных точек зрения на один и тот же вопрос, воспитывается терпимость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иуважение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 мнению другого, культура диалога, что хорошо согласуется с задачей формирования толерантности.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организации обучения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индивидуальная, парная, групповая, интерактивная.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Методы обучения: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(по источнику знаний: словесные, наглядные, практические; - по уровню познавательной активности: проблемный, частично – поисковый, объяснительно – иллюстративный; - по принципу расчленения или соединения знаний: аналитический, синтетический, сравнительный, обобщающий, классификационный)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Технология обучения: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индивидуально – ориентированная,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разноуровневая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ИКТ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 обучения, формы проверок и оценки результатов обучения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(формы промежуточного, итогового контроля, защита сообщений, творческих, проектных исследовательских работ)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Способы проверки и оценки результатов обучения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(проверочные работы, интерактивные задания, текстовый контроль, практические работы)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Средства проверки и оценки результатов обучения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: зачетные вопросы,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разноуровневые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задания, практические работы).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Основные виды учебной деятельности, применяемые на уроке: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наблюдение, работа с книгой, систематизация знаний, решение познавательных задач (проблем) (совместно с учителем и другими обучающимися класса, возможно, в паре с другим учеником, не имеющим ОВЗ).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Виды деятельности со словесной (знаковой) основой: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Слушание объяснений учителя.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Слушание и анализ выступлений одноклассников.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Самостоятельная работа с учебником.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Вывод и доказательство (с помощью учителя, тьютора, другого ученика).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Программирование деятельности (с помощью учителя, тьютора, другого ученика).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Выполнение заданий по разграничению понятий.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Систематизация учебного материала (с помощью учителя, тьютора, другого ученика).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Виды деятельности на основе восприятия элементов действительности: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Наблюдение за демонстрациями учителя.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Просмотр учебных фильмов.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Анализ таблиц, схем.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Объяснение наблюдаемых явлений (с помощью учителя, тьютора, другого ученика).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Анализ проблемных ситуаций (с помощью учителя, тьютора, другого ученика).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Виды деятельности с практической (опытной) основой: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Работа с раздаточным материалом (с помощью учителя, тьютора, другого ученика).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учебной деятельности, </w:t>
      </w: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применяемые на уроке: фронтальная работа, индивидуальная, групповая, </w:t>
      </w:r>
      <w:proofErr w:type="spellStart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погрупповая</w:t>
      </w:r>
      <w:proofErr w:type="spellEnd"/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работа в парах. При проведении фронтальной работы на уроке, ребенку с РАС может требоваться поддержка со стороны тьютора.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Виды учебной деятельности обучающихся и формы организации учебных занятий, применяемые в рамках конкретных дисциплин отбираются учителем исходя из индивидуальных возможностей ребенка к освоению конкретной темы в связи с чем не уточняются дополнительно в тематическом планировании программы.</w:t>
      </w:r>
    </w:p>
    <w:p w:rsidR="00AF4953" w:rsidRPr="00AF4953" w:rsidRDefault="00AF4953" w:rsidP="00AF49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 уроков по технологии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91"/>
        <w:gridCol w:w="3243"/>
        <w:gridCol w:w="695"/>
        <w:gridCol w:w="835"/>
        <w:gridCol w:w="1427"/>
        <w:gridCol w:w="779"/>
      </w:tblGrid>
      <w:tr w:rsidR="00AF4953" w:rsidRPr="00AF4953" w:rsidTr="00AF4953">
        <w:trPr>
          <w:gridAfter w:val="1"/>
          <w:wAfter w:w="1365" w:type="dxa"/>
        </w:trPr>
        <w:tc>
          <w:tcPr>
            <w:tcW w:w="45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</w:r>
          </w:p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6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AF4953" w:rsidRPr="00AF4953" w:rsidTr="00AF4953">
        <w:trPr>
          <w:gridAfter w:val="1"/>
          <w:wAfter w:w="136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F4953" w:rsidRPr="00AF4953" w:rsidRDefault="00AF4953" w:rsidP="00AF4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F4953" w:rsidRPr="00AF4953" w:rsidRDefault="00AF4953" w:rsidP="00AF4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F4953" w:rsidRPr="00AF4953" w:rsidRDefault="00AF4953" w:rsidP="00AF4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93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Общекультурные и общетрудовые компетенции.</w:t>
            </w:r>
          </w:p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Основы куль</w:t>
            </w:r>
            <w:r w:rsidR="00536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туры труда и самообслуживание (12</w:t>
            </w: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ч).</w:t>
            </w: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Давайте познакомимся. Я и мир вокруг.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1.09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Экскурсия «Труд и человек».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школе 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8.09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Рукотворный мир как результат труда человека. Трудовая деятельность в жизни человека. Основы культуры труда.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Природа в художественно-практической деятельности человека.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22.09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Природа и техническая среда.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29.09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Дом и семья. Самообслуживание.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93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Технология ручной обработки материалов. </w:t>
            </w:r>
            <w:r w:rsidR="000D6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Элементы графической грамоты (</w:t>
            </w:r>
            <w:r w:rsidR="00536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ч).</w:t>
            </w: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Природный материал (шишки, ветки, листья, перышки, трава, крупа, горох).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Природный материал (шишки, ветки, листья, перышки, трава, крупа, горох).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93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Технология ручной обработки материалов</w:t>
            </w:r>
            <w:r w:rsidR="00536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 Элементы графической грамоты(14</w:t>
            </w: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ч).</w:t>
            </w: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Пластилин. Лепка предметов шаровидной формы.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Лепка предметов вытянутой формы.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10.11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Лепка предметов конусовидной формы.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17.11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Бумага как материал. Способы получения бумаги. Свойства бумаги. Использование бумаги человеком.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24.11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Приемы работы с бумагой (</w:t>
            </w:r>
            <w:proofErr w:type="spellStart"/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сминание</w:t>
            </w:r>
            <w:proofErr w:type="spellEnd"/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сгибание, разрывание).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Свойства бумаги (</w:t>
            </w:r>
            <w:proofErr w:type="spellStart"/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промокаемость</w:t>
            </w:r>
            <w:proofErr w:type="spellEnd"/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). Использование бумаги человеком.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Инструменты для работы с бумагой. Правила безопасности при работе с инструментами. Организация рабочего места при работе с бумагой.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8.12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Резанье бумаги ножницами.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Клеящие материалы. Аппликация. Шаблон.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15.12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93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Технология ручной обработки материалов</w:t>
            </w:r>
            <w:r w:rsidR="00536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 Элементы графической грамоты(14</w:t>
            </w: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ч).</w:t>
            </w: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Бумага. Приемы разметки квадрата, круга, треугольника на глаз, по шаблону.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22.12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Приемы вырезания геометрических фигур.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12.01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Текстиль. Способы получения ткани и ниток.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19.01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Процесс изготовления одежды (замысел, выбор материала, выкройка, примерка, отделка).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26.01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Видеоурок-видеопутешествие</w:t>
            </w:r>
            <w:proofErr w:type="spellEnd"/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швейную фабрику.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2.02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Профессии, связанные с обработкой ткани.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9.02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Фурнитура. Тесьма, пуговицы.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2.03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93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</w:t>
            </w:r>
            <w:r w:rsidR="00536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онструирование и моделирование(6</w:t>
            </w: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ч).</w:t>
            </w: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Технологический процесс. План.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9.03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24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Технологический процесс. План.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16.03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Технологический процесс. План.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6.04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93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</w:t>
            </w:r>
            <w:r w:rsidR="0053615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нструирование и моделирование(10</w:t>
            </w:r>
            <w:r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ч).</w:t>
            </w: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Технологические операции ручной обработки материалов.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13.04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Технологические операции ручной обработки материалов.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20.04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Изделие и его конструкция.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27.04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Конструирование и моделирование несложных объектов.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4.05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11.05 уплотнение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Способы общения.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11.05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933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Практика работы (6</w:t>
            </w:r>
            <w:r w:rsidR="00AF4953" w:rsidRPr="00AF4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ч).</w:t>
            </w: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Информация. 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95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Способы передачи информации. Общение. Способы общения</w:t>
            </w:r>
            <w:proofErr w:type="gramStart"/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25.05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18.05 уплотнение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180"/>
        </w:trPr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4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движения.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53615C" w:rsidP="00AF49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F4953" w:rsidRPr="00AF4953" w:rsidRDefault="00AF4953" w:rsidP="00AF495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F4953" w:rsidRPr="00AF4953" w:rsidRDefault="00AF4953" w:rsidP="00AF495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F495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495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Учебно-методическое и материально-техническое обеспечение образовательного процесса</w:t>
      </w:r>
    </w:p>
    <w:p w:rsidR="00AF4953" w:rsidRPr="00AF4953" w:rsidRDefault="00AF4953" w:rsidP="00AF495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3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60"/>
      </w:tblGrid>
      <w:tr w:rsidR="00AF4953" w:rsidRPr="00AF4953" w:rsidTr="00AF4953">
        <w:trPr>
          <w:trHeight w:val="180"/>
        </w:trPr>
        <w:tc>
          <w:tcPr>
            <w:tcW w:w="9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1.Библиотечный фонд (книгопечатная продукция).</w:t>
            </w:r>
          </w:p>
        </w:tc>
      </w:tr>
      <w:tr w:rsidR="00AF4953" w:rsidRPr="00AF4953" w:rsidTr="00AF4953">
        <w:trPr>
          <w:trHeight w:val="195"/>
        </w:trPr>
        <w:tc>
          <w:tcPr>
            <w:tcW w:w="9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numPr>
                <w:ilvl w:val="0"/>
                <w:numId w:val="18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Роговцева</w:t>
            </w:r>
            <w:proofErr w:type="spell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Н.И., Богданова Н.В., Добромыслова Н.В. Технология. Учебник. 2 класс</w:t>
            </w:r>
            <w:proofErr w:type="gram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  <w:p w:rsidR="00AF4953" w:rsidRPr="00AF4953" w:rsidRDefault="00AF4953" w:rsidP="00AF4953">
            <w:pPr>
              <w:numPr>
                <w:ilvl w:val="0"/>
                <w:numId w:val="18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Роговцева</w:t>
            </w:r>
            <w:proofErr w:type="spell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Н.И., Богданова Н.В., Добромыслова </w:t>
            </w:r>
            <w:proofErr w:type="spell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Н.В.Поурочные</w:t>
            </w:r>
            <w:proofErr w:type="spell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разработки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285"/>
        </w:trPr>
        <w:tc>
          <w:tcPr>
            <w:tcW w:w="9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 Интернет-ресурсы.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Электронная версия газеты «Начальная школа». – Режим доступа: http://nsc.1september.ru/index.php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Я иду на урок начальной школы: основы художественной обработки различных материалов (сайт для учителей газеты «Начальная школа»). – Режим доступа: http://nsc.1september.ru/urok/index.php?SubjectID=150010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Уроки творчества: искусство и технология в школе. – Режим доступа: http://www.it-n.ru/communities.aspx?cat_no=4262&amp;lib_no=30015&amp;tmpl=lib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Уроки технологии: человек, природа, техника. 2 класс. – Режим доступа: http://www.prosv.ru/ebooks/Rogovceva_Uroki-tehnologii_1kl/index.html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5. ИЗО и технический труд. </w:t>
            </w:r>
            <w:proofErr w:type="spell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Медиатека</w:t>
            </w:r>
            <w:proofErr w:type="spell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Педсовет: образование, учитель, школа. – Режим доступа: http://pedsovet.org/component/option,com_mtree/task,listcats/cat_id,1275/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6. Технология. Начальная школа. – Режим доступа: </w:t>
            </w: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http://vinforika.ru/3_tehnology_es/index.htm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4953" w:rsidRPr="00AF4953" w:rsidTr="00AF4953">
        <w:trPr>
          <w:trHeight w:val="285"/>
        </w:trPr>
        <w:tc>
          <w:tcPr>
            <w:tcW w:w="9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3. Информационно-коммуникативные средства.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Технология [Электронный ресурс]. – М.</w:t>
            </w:r>
            <w:proofErr w:type="gram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Мин-во образования РФ : ГУ РЦ ЭМТО</w:t>
            </w:r>
            <w:proofErr w:type="gram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ЗАО «ИНФОСТУДИЯ ЭКОН» – 1 электрон</w:t>
            </w:r>
            <w:proofErr w:type="gram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пт. диск (CD-ROM). – (Библиотека электронных наглядных пособий).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1С: Школа. Студия лепки. Животные [Электронный ресурс]. – М. : 1C-Паблишинг – 1 электрон</w:t>
            </w:r>
            <w:proofErr w:type="gram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пт. диск (CD-ROM).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Народные промыслы [Видеозапись, кинофильм, микроформа]</w:t>
            </w:r>
            <w:proofErr w:type="gram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документальный фильм. – М.</w:t>
            </w:r>
            <w:proofErr w:type="gram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:</w:t>
            </w:r>
            <w:proofErr w:type="gram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Видеостудия «КВАРТ» – 1 </w:t>
            </w:r>
            <w:proofErr w:type="spellStart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вк</w:t>
            </w:r>
            <w:proofErr w:type="spellEnd"/>
            <w:r w:rsidRPr="00AF495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AF4953" w:rsidRPr="00AF4953" w:rsidRDefault="00AF4953" w:rsidP="00AF495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F6923" w:rsidRDefault="00E266C2"/>
    <w:sectPr w:rsidR="008F6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0D5B"/>
    <w:multiLevelType w:val="multilevel"/>
    <w:tmpl w:val="0E52B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358E8"/>
    <w:multiLevelType w:val="multilevel"/>
    <w:tmpl w:val="F1CC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BC6FA6"/>
    <w:multiLevelType w:val="multilevel"/>
    <w:tmpl w:val="0838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E7D43"/>
    <w:multiLevelType w:val="multilevel"/>
    <w:tmpl w:val="B380D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B1579E"/>
    <w:multiLevelType w:val="multilevel"/>
    <w:tmpl w:val="19308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615E9C"/>
    <w:multiLevelType w:val="multilevel"/>
    <w:tmpl w:val="906E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1D3093"/>
    <w:multiLevelType w:val="multilevel"/>
    <w:tmpl w:val="4362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A90AC0"/>
    <w:multiLevelType w:val="multilevel"/>
    <w:tmpl w:val="31562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8E6852"/>
    <w:multiLevelType w:val="multilevel"/>
    <w:tmpl w:val="BE4E5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C76D59"/>
    <w:multiLevelType w:val="multilevel"/>
    <w:tmpl w:val="8C6CB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F56AD8"/>
    <w:multiLevelType w:val="multilevel"/>
    <w:tmpl w:val="40AA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0E5CD2"/>
    <w:multiLevelType w:val="multilevel"/>
    <w:tmpl w:val="4B72C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375702"/>
    <w:multiLevelType w:val="multilevel"/>
    <w:tmpl w:val="39E2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DD0634"/>
    <w:multiLevelType w:val="multilevel"/>
    <w:tmpl w:val="3880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4945A0"/>
    <w:multiLevelType w:val="multilevel"/>
    <w:tmpl w:val="A53C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1F3AE5"/>
    <w:multiLevelType w:val="multilevel"/>
    <w:tmpl w:val="6852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E22B91"/>
    <w:multiLevelType w:val="multilevel"/>
    <w:tmpl w:val="04CC5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617A56"/>
    <w:multiLevelType w:val="multilevel"/>
    <w:tmpl w:val="EFD66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3"/>
  </w:num>
  <w:num w:numId="5">
    <w:abstractNumId w:val="8"/>
  </w:num>
  <w:num w:numId="6">
    <w:abstractNumId w:val="6"/>
  </w:num>
  <w:num w:numId="7">
    <w:abstractNumId w:val="14"/>
  </w:num>
  <w:num w:numId="8">
    <w:abstractNumId w:val="3"/>
  </w:num>
  <w:num w:numId="9">
    <w:abstractNumId w:val="17"/>
  </w:num>
  <w:num w:numId="10">
    <w:abstractNumId w:val="11"/>
  </w:num>
  <w:num w:numId="11">
    <w:abstractNumId w:val="15"/>
  </w:num>
  <w:num w:numId="12">
    <w:abstractNumId w:val="12"/>
  </w:num>
  <w:num w:numId="13">
    <w:abstractNumId w:val="16"/>
  </w:num>
  <w:num w:numId="14">
    <w:abstractNumId w:val="1"/>
  </w:num>
  <w:num w:numId="15">
    <w:abstractNumId w:val="5"/>
  </w:num>
  <w:num w:numId="16">
    <w:abstractNumId w:val="0"/>
  </w:num>
  <w:num w:numId="17">
    <w:abstractNumId w:val="10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953"/>
    <w:rsid w:val="000D63C2"/>
    <w:rsid w:val="003E1676"/>
    <w:rsid w:val="0053615C"/>
    <w:rsid w:val="006079F7"/>
    <w:rsid w:val="00AF4953"/>
    <w:rsid w:val="00B0462A"/>
    <w:rsid w:val="00D44CB5"/>
    <w:rsid w:val="00E02B00"/>
    <w:rsid w:val="00E2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5123</Words>
  <Characters>29207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Администратор</cp:lastModifiedBy>
  <cp:revision>2</cp:revision>
  <dcterms:created xsi:type="dcterms:W3CDTF">2024-11-02T05:12:00Z</dcterms:created>
  <dcterms:modified xsi:type="dcterms:W3CDTF">2024-11-02T05:12:00Z</dcterms:modified>
</cp:coreProperties>
</file>