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D7" w:rsidRPr="00DC5096" w:rsidRDefault="007D79D7" w:rsidP="007D79D7">
      <w:pPr>
        <w:spacing w:line="36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МУНИЦИПАЛЬНОЕ БЮДЖЕТНОЕ ОБЩЕОБРАЗОВАТЕЛЬНОЕУЧРЕЖДЕНИЕ</w:t>
      </w:r>
    </w:p>
    <w:p w:rsidR="007D79D7" w:rsidRPr="00DC5096" w:rsidRDefault="007D79D7" w:rsidP="007D79D7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b/>
          <w:kern w:val="0"/>
          <w:sz w:val="20"/>
          <w:szCs w:val="20"/>
          <w:lang w:eastAsia="ru-RU"/>
          <w14:ligatures w14:val="none"/>
        </w:rPr>
        <w:t>«ОСНОВНАЯ ОБЩЕОБРАЗОВАТЕЛЬНАЯ ШКОЛА № 2 ИМЕНИ ВОИНА-ИНТЕРНАЦИОНАЛИСТА НИКОЛАЯ НИКОЛАЕВИЧА ВИНОКУРОВА»</w:t>
      </w:r>
    </w:p>
    <w:p w:rsidR="007D79D7" w:rsidRPr="00DC5096" w:rsidRDefault="007D79D7" w:rsidP="007D79D7">
      <w:pPr>
        <w:spacing w:line="360" w:lineRule="auto"/>
        <w:jc w:val="center"/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303140, Орловская область, г. Болхов, ул. Василия Ермакова, д. 17;  тел.: 8(48640)2-17-54; 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e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>-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val="en-US" w:eastAsia="ru-RU"/>
          <w14:ligatures w14:val="none"/>
        </w:rPr>
        <w:t>mail</w:t>
      </w:r>
      <w:r w:rsidRPr="00DC5096">
        <w:rPr>
          <w:rFonts w:ascii="Times New Roman" w:eastAsia="SimSun" w:hAnsi="Times New Roman" w:cs="Times New Roman"/>
          <w:kern w:val="0"/>
          <w:sz w:val="20"/>
          <w:szCs w:val="20"/>
          <w:lang w:eastAsia="ru-RU"/>
          <w14:ligatures w14:val="none"/>
        </w:rPr>
        <w:t xml:space="preserve">: </w:t>
      </w:r>
      <w:r w:rsidRPr="00DC5096">
        <w:rPr>
          <w:rFonts w:ascii="Times New Roman" w:eastAsia="SimSun" w:hAnsi="Times New Roman" w:cs="Times New Roman"/>
          <w:color w:val="666666"/>
          <w:kern w:val="0"/>
          <w:sz w:val="20"/>
          <w:szCs w:val="20"/>
          <w:shd w:val="clear" w:color="auto" w:fill="F7F7F7"/>
          <w:lang w:eastAsia="ru-RU"/>
          <w14:ligatures w14:val="none"/>
        </w:rPr>
        <w:t>mbou_oosh2@mail.ru</w:t>
      </w:r>
    </w:p>
    <w:p w:rsidR="007D79D7" w:rsidRPr="00DC5096" w:rsidRDefault="007D79D7" w:rsidP="007D79D7">
      <w:pPr>
        <w:spacing w:line="36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noProof/>
          <w:kern w:val="0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11152" wp14:editId="41324145">
                <wp:simplePos x="0" y="0"/>
                <wp:positionH relativeFrom="column">
                  <wp:posOffset>-99060</wp:posOffset>
                </wp:positionH>
                <wp:positionV relativeFrom="paragraph">
                  <wp:posOffset>76835</wp:posOffset>
                </wp:positionV>
                <wp:extent cx="9824720" cy="0"/>
                <wp:effectExtent l="0" t="19050" r="431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247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9854F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8pt,6.05pt" to="7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7D79D7" w:rsidRPr="00DC5096" w:rsidRDefault="007D79D7" w:rsidP="007D79D7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</w:t>
      </w: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Утверждаю</w:t>
      </w:r>
    </w:p>
    <w:p w:rsidR="007D79D7" w:rsidRPr="00DC5096" w:rsidRDefault="007D79D7" w:rsidP="007D79D7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Директор школы</w:t>
      </w:r>
    </w:p>
    <w:p w:rsidR="007D79D7" w:rsidRPr="00DC5096" w:rsidRDefault="007D79D7" w:rsidP="007D79D7">
      <w:pPr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>___________(_Естина А.В.)</w:t>
      </w:r>
    </w:p>
    <w:p w:rsidR="007D79D7" w:rsidRPr="00DC5096" w:rsidRDefault="007D79D7" w:rsidP="007D79D7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</w:t>
      </w:r>
    </w:p>
    <w:p w:rsidR="007D79D7" w:rsidRPr="00DC5096" w:rsidRDefault="007D79D7" w:rsidP="007D79D7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C5096"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Приказ № г.</w:t>
      </w:r>
    </w:p>
    <w:p w:rsidR="007D79D7" w:rsidRPr="00DC5096" w:rsidRDefault="007D79D7" w:rsidP="007D79D7">
      <w:pPr>
        <w:jc w:val="center"/>
        <w:rPr>
          <w:rFonts w:ascii="Times New Roman" w:eastAsia="SimSun" w:hAnsi="Times New Roman" w:cs="Times New Roman"/>
          <w:kern w:val="0"/>
          <w:sz w:val="24"/>
          <w:szCs w:val="24"/>
          <w:lang w:eastAsia="ru-RU"/>
          <w14:ligatures w14:val="none"/>
        </w:rPr>
      </w:pPr>
    </w:p>
    <w:p w:rsidR="007D79D7" w:rsidRPr="00CD28A0" w:rsidRDefault="007D79D7" w:rsidP="007D79D7">
      <w:pPr>
        <w:widowControl w:val="0"/>
        <w:autoSpaceDE w:val="0"/>
        <w:autoSpaceDN w:val="0"/>
        <w:spacing w:before="224" w:after="0" w:line="360" w:lineRule="auto"/>
        <w:ind w:left="2012" w:right="1660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РАБОЧАЯ АДАПТИРОВАННАЯ ПРОГРАММА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spacing w:val="-67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ОСНОВНОГО</w:t>
      </w:r>
      <w:r w:rsidRPr="00CD28A0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14:ligatures w14:val="none"/>
        </w:rPr>
        <w:t xml:space="preserve"> </w:t>
      </w:r>
      <w:r w:rsidRPr="00CD28A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ОБЩЕГО ОБРАЗОВАНИЯ</w:t>
      </w:r>
    </w:p>
    <w:p w:rsidR="007D79D7" w:rsidRDefault="007D79D7" w:rsidP="007D79D7">
      <w:pPr>
        <w:tabs>
          <w:tab w:val="right" w:leader="dot" w:pos="9356"/>
        </w:tabs>
        <w:spacing w:after="0" w:line="360" w:lineRule="auto"/>
        <w:ind w:right="-1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Pr="00DC5096" w:rsidRDefault="007D79D7" w:rsidP="007D79D7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задержкой психического развития</w:t>
      </w:r>
    </w:p>
    <w:p w:rsidR="007D79D7" w:rsidRPr="00DC5096" w:rsidRDefault="007D79D7" w:rsidP="007D79D7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Вариант 7.1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Наименование учебного предмета: Музыка.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Класс: 2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класс.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Уровень обучения : Базовый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Количество часов по учебному плану: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классе 34 ч (1 ч в неделю)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Составитель(и) программы :Паничева О.А.., учитель  музыки.</w:t>
      </w:r>
    </w:p>
    <w:p w:rsidR="007D79D7" w:rsidRPr="00DC5096" w:rsidRDefault="007D79D7" w:rsidP="007D79D7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 составления: 2024</w:t>
      </w:r>
      <w:r w:rsidRPr="00DC509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г.</w:t>
      </w:r>
    </w:p>
    <w:p w:rsidR="007D79D7" w:rsidRPr="00DC5096" w:rsidRDefault="007D79D7" w:rsidP="007D79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6"/>
          <w:szCs w:val="24"/>
          <w14:ligatures w14:val="none"/>
        </w:rPr>
      </w:pPr>
    </w:p>
    <w:p w:rsidR="007D79D7" w:rsidRDefault="007D79D7" w:rsidP="007D79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Default="007D79D7" w:rsidP="007D79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Default="007D79D7" w:rsidP="007D79D7">
      <w:pPr>
        <w:tabs>
          <w:tab w:val="right" w:leader="dot" w:pos="9356"/>
        </w:tabs>
        <w:spacing w:after="0" w:line="360" w:lineRule="auto"/>
        <w:ind w:left="993" w:right="-1" w:firstLine="283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ind w:firstLine="708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:rsidR="007D79D7" w:rsidRDefault="007D79D7" w:rsidP="007D79D7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dt>
      <w:sdtPr>
        <w:rPr>
          <w:rFonts w:ascii="Times New Roman" w:eastAsiaTheme="minorHAnsi" w:hAnsi="Times New Roman" w:cs="Times New Roman"/>
          <w:color w:val="auto"/>
          <w:kern w:val="2"/>
          <w:sz w:val="24"/>
          <w:szCs w:val="24"/>
          <w:lang w:eastAsia="en-US"/>
          <w14:ligatures w14:val="standardContextual"/>
        </w:rPr>
        <w:id w:val="1657259129"/>
        <w:docPartObj>
          <w:docPartGallery w:val="Table of Contents"/>
          <w:docPartUnique/>
        </w:docPartObj>
      </w:sdtPr>
      <w:sdtEndPr>
        <w:rPr>
          <w:rFonts w:eastAsiaTheme="majorEastAsia"/>
          <w:b/>
          <w:bCs/>
          <w:color w:val="2E74B5" w:themeColor="accent1" w:themeShade="BF"/>
        </w:rPr>
      </w:sdtEndPr>
      <w:sdtContent>
        <w:p w:rsidR="007D79D7" w:rsidRDefault="007D79D7" w:rsidP="007D79D7">
          <w:pPr>
            <w:pStyle w:val="a4"/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caps/>
              <w:color w:val="auto"/>
              <w:sz w:val="24"/>
              <w:szCs w:val="24"/>
            </w:rPr>
            <w:t>Оглавление</w:t>
          </w:r>
        </w:p>
        <w:p w:rsidR="007D79D7" w:rsidRDefault="007D79D7" w:rsidP="007D79D7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DE0976">
            <w:rPr>
              <w:b/>
              <w:bCs/>
              <w:sz w:val="24"/>
              <w:szCs w:val="24"/>
            </w:rPr>
            <w:fldChar w:fldCharType="begin"/>
          </w:r>
          <w:r w:rsidRPr="00DE097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DE0976">
            <w:rPr>
              <w:b/>
              <w:bCs/>
              <w:sz w:val="24"/>
              <w:szCs w:val="24"/>
            </w:rPr>
            <w:fldChar w:fldCharType="separate"/>
          </w:r>
          <w:hyperlink w:anchor="_Toc157174841" w:history="1">
            <w:r w:rsidRPr="00340D22">
              <w:rPr>
                <w:rStyle w:val="a3"/>
                <w:noProof/>
              </w:rPr>
              <w:t>ПОЯСНИТЕЛЬНАЯ ЗАПИСКА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_Toc157174841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2" w:history="1">
            <w:r w:rsidR="007D79D7" w:rsidRPr="00340D22">
              <w:rPr>
                <w:rStyle w:val="a3"/>
                <w:noProof/>
              </w:rPr>
              <w:t>СОДЕРЖАНИЕ УЧЕБНОГО ПРЕДМЕТА «МУЗЫКА» ПО МОДУЛЯМ НА УРОВЕНЬ НАЧАЛЬНОГО ОБЩЕГО ОБРАЗОВАНИЯ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_Toc157174842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11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3" w:history="1">
            <w:r w:rsidR="007D79D7" w:rsidRPr="00340D22">
              <w:rPr>
                <w:rStyle w:val="a3"/>
                <w:noProof/>
              </w:rPr>
              <w:t>Модуль № 1 «Музыкальная грамота»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_Toc157174843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11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4" w:history="1">
            <w:r w:rsidR="007D79D7" w:rsidRPr="00340D22">
              <w:rPr>
                <w:rStyle w:val="a3"/>
                <w:noProof/>
              </w:rPr>
              <w:t>Модуль № 2 «Народная музыка России»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_Toc157174844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13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5" w:history="1">
            <w:r w:rsidR="007D79D7" w:rsidRPr="00340D22">
              <w:rPr>
                <w:rStyle w:val="a3"/>
                <w:noProof/>
              </w:rPr>
              <w:t>Модуль № 3 «Музыка народов мира»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_Toc157174845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6" w:history="1">
            <w:r w:rsidR="007D79D7" w:rsidRPr="00340D22">
              <w:rPr>
                <w:rStyle w:val="a3"/>
                <w:noProof/>
              </w:rPr>
              <w:t>Модуль № 4 «Духовная музыка»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_Toc157174846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16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7" w:history="1">
            <w:r w:rsidR="007D79D7" w:rsidRPr="00340D22">
              <w:rPr>
                <w:rStyle w:val="a3"/>
                <w:noProof/>
              </w:rPr>
              <w:t>Модуль № 5 «Классическая музыка»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_Toc157174847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17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8" w:history="1">
            <w:r w:rsidR="007D79D7" w:rsidRPr="00340D22">
              <w:rPr>
                <w:rStyle w:val="a3"/>
                <w:noProof/>
              </w:rPr>
              <w:t>Модуль № 6 «Современная музыкальная культура»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_Toc157174848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19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49" w:history="1">
            <w:r w:rsidR="007D79D7" w:rsidRPr="00340D22">
              <w:rPr>
                <w:rStyle w:val="a3"/>
                <w:noProof/>
              </w:rPr>
              <w:t>Модуль № 7 «Музыка театра и кино»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_Toc157174849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20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0" w:history="1">
            <w:r w:rsidR="007D79D7" w:rsidRPr="00340D22">
              <w:rPr>
                <w:rStyle w:val="a3"/>
                <w:noProof/>
              </w:rPr>
              <w:t>Модуль № 8 «Музыка в жизни человека»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_Toc157174850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22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1" w:history="1">
            <w:r w:rsidR="007D79D7" w:rsidRPr="00340D22">
              <w:rPr>
                <w:rStyle w:val="a3"/>
                <w:rFonts w:eastAsia="Tahoma"/>
                <w:noProof/>
              </w:rPr>
              <w:t>СОДЕРЖАНИЕ УЧЕБНОГО ПРЕДМЕТА «МУЗЫКА» ПО ГОДАМ ОБУЧЕНИЯ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_Toc157174851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24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2" w:history="1">
            <w:r w:rsidR="007D79D7">
              <w:rPr>
                <w:rStyle w:val="a3"/>
                <w:noProof/>
              </w:rPr>
              <w:t>2</w:t>
            </w:r>
            <w:r w:rsidR="007D79D7" w:rsidRPr="00340D22">
              <w:rPr>
                <w:rStyle w:val="a3"/>
                <w:noProof/>
              </w:rPr>
              <w:t xml:space="preserve"> КЛАСС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_Toc157174852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24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3" w:history="1"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_Toc157174853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25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7" w:history="1">
            <w:r w:rsidR="007D79D7" w:rsidRPr="00340D22">
              <w:rPr>
                <w:rStyle w:val="a3"/>
                <w:rFonts w:eastAsia="Tahoma"/>
                <w:noProof/>
              </w:rPr>
              <w:t>ПЛАНИРУЕМЫЕ РЕЗУЛЬТАТЫ ОСВОЕНИЯ УЧЕБНОГО ПРЕДМЕТА «МУЗЫКА» НА УРОВНЕ НАЧАЛЬНОГО ОБЩЕГО ОБРАЗОВАНИЯ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_Toc157174857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34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8" w:history="1">
            <w:r w:rsidR="007D79D7" w:rsidRPr="00340D22">
              <w:rPr>
                <w:rStyle w:val="a3"/>
                <w:rFonts w:eastAsia="Tahoma"/>
                <w:noProof/>
              </w:rPr>
              <w:t>Личностные результаты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_Toc157174858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34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59" w:history="1">
            <w:r w:rsidR="007D79D7" w:rsidRPr="00340D22">
              <w:rPr>
                <w:rStyle w:val="a3"/>
                <w:rFonts w:eastAsia="Tahoma"/>
                <w:noProof/>
              </w:rPr>
              <w:t>Метапредметные результаты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_Toc157174859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35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0" w:history="1">
            <w:r w:rsidR="007D79D7" w:rsidRPr="00340D22">
              <w:rPr>
                <w:rStyle w:val="a3"/>
                <w:rFonts w:eastAsia="Tahoma"/>
                <w:noProof/>
              </w:rPr>
              <w:t>Предметные результаты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_Toc157174860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39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1" w:history="1">
            <w:r w:rsidR="007D79D7" w:rsidRPr="00340D22">
              <w:rPr>
                <w:rStyle w:val="a3"/>
                <w:noProof/>
              </w:rPr>
              <w:t>Модуль № 1 «Музыкальная грамота»: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_Toc157174861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40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2" w:history="1">
            <w:r w:rsidR="007D79D7" w:rsidRPr="00340D22">
              <w:rPr>
                <w:rStyle w:val="a3"/>
                <w:noProof/>
              </w:rPr>
              <w:t>Модуль № 2 «Народная музыка России»: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_Toc157174862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41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3" w:history="1">
            <w:r w:rsidR="007D79D7" w:rsidRPr="00340D22">
              <w:rPr>
                <w:rStyle w:val="a3"/>
                <w:noProof/>
              </w:rPr>
              <w:t>Модуль № 3 «Музыка народов мира»: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_Toc157174863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42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4" w:history="1">
            <w:r w:rsidR="007D79D7" w:rsidRPr="00340D22">
              <w:rPr>
                <w:rStyle w:val="a3"/>
                <w:noProof/>
              </w:rPr>
              <w:t>Модуль № 4 «Духовная музыка»: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_Toc157174864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42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5" w:history="1">
            <w:r w:rsidR="007D79D7" w:rsidRPr="00340D22">
              <w:rPr>
                <w:rStyle w:val="a3"/>
                <w:noProof/>
              </w:rPr>
              <w:t>Модуль № 5 «Классическая музыка»: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_Toc157174865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42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6" w:history="1">
            <w:r w:rsidR="007D79D7" w:rsidRPr="00340D22">
              <w:rPr>
                <w:rStyle w:val="a3"/>
                <w:noProof/>
              </w:rPr>
              <w:t>Модуль № 6 «Современная музыкальная культура»: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_Toc157174866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43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7" w:history="1">
            <w:r w:rsidR="007D79D7" w:rsidRPr="00340D22">
              <w:rPr>
                <w:rStyle w:val="a3"/>
                <w:noProof/>
              </w:rPr>
              <w:t>Модуль № 7 «Музыка театра и кино»: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_Toc157174867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43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8" w:history="1">
            <w:r w:rsidR="007D79D7" w:rsidRPr="00340D22">
              <w:rPr>
                <w:rStyle w:val="a3"/>
                <w:noProof/>
              </w:rPr>
              <w:t>Модуль № 8 «Музыка в жизни человека»: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_Toc157174868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44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1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69" w:history="1">
            <w:r w:rsidR="007D79D7" w:rsidRPr="00340D22">
              <w:rPr>
                <w:rStyle w:val="a3"/>
                <w:noProof/>
              </w:rPr>
              <w:t>ТЕМАТИЧЕСКОЕ ПЛАНИРОВАНИЕ ПО ГОДАМ ОБУЧЕНИЯ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_Toc157174869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46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905193" w:rsidP="007D79D7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7174870" w:history="1">
            <w:r w:rsidR="007D79D7">
              <w:rPr>
                <w:rStyle w:val="a3"/>
                <w:noProof/>
              </w:rPr>
              <w:t>2 КЛАСС (34</w:t>
            </w:r>
            <w:r w:rsidR="007D79D7" w:rsidRPr="00340D22">
              <w:rPr>
                <w:rStyle w:val="a3"/>
                <w:noProof/>
              </w:rPr>
              <w:t xml:space="preserve"> часа)</w:t>
            </w:r>
            <w:r w:rsidR="007D79D7">
              <w:rPr>
                <w:noProof/>
                <w:webHidden/>
              </w:rPr>
              <w:tab/>
            </w:r>
            <w:r w:rsidR="007D79D7">
              <w:rPr>
                <w:noProof/>
                <w:webHidden/>
              </w:rPr>
              <w:fldChar w:fldCharType="begin"/>
            </w:r>
            <w:r w:rsidR="007D79D7">
              <w:rPr>
                <w:noProof/>
                <w:webHidden/>
              </w:rPr>
              <w:instrText xml:space="preserve"> PAGEREF _Toc157174870 \h </w:instrText>
            </w:r>
            <w:r w:rsidR="007D79D7">
              <w:rPr>
                <w:noProof/>
                <w:webHidden/>
              </w:rPr>
            </w:r>
            <w:r w:rsidR="007D79D7">
              <w:rPr>
                <w:noProof/>
                <w:webHidden/>
              </w:rPr>
              <w:fldChar w:fldCharType="separate"/>
            </w:r>
            <w:r w:rsidR="007D79D7">
              <w:rPr>
                <w:noProof/>
                <w:webHidden/>
              </w:rPr>
              <w:t>46</w:t>
            </w:r>
            <w:r w:rsidR="007D79D7">
              <w:rPr>
                <w:noProof/>
                <w:webHidden/>
              </w:rPr>
              <w:fldChar w:fldCharType="end"/>
            </w:r>
          </w:hyperlink>
        </w:p>
        <w:p w:rsidR="007D79D7" w:rsidRDefault="007D79D7" w:rsidP="007D79D7">
          <w:pPr>
            <w:pStyle w:val="1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DE097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bookmarkStart w:id="0" w:name="_Toc157174841" w:displacedByCustomXml="prev"/>
    <w:p w:rsidR="007D79D7" w:rsidRDefault="007D79D7" w:rsidP="007D79D7">
      <w:pPr>
        <w:pStyle w:val="1"/>
      </w:pPr>
      <w:r w:rsidRPr="007D79D7">
        <w:t xml:space="preserve"> </w:t>
      </w:r>
    </w:p>
    <w:p w:rsidR="007D79D7" w:rsidRDefault="007D79D7" w:rsidP="007D79D7">
      <w:pPr>
        <w:pStyle w:val="1"/>
      </w:pPr>
    </w:p>
    <w:p w:rsidR="007D79D7" w:rsidRDefault="007D79D7" w:rsidP="007D79D7"/>
    <w:p w:rsidR="007D79D7" w:rsidRDefault="007D79D7" w:rsidP="007D79D7">
      <w:pPr>
        <w:pStyle w:val="1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7D79D7" w:rsidRPr="007D79D7" w:rsidRDefault="007D79D7" w:rsidP="007D79D7"/>
    <w:p w:rsidR="007D79D7" w:rsidRDefault="007D79D7" w:rsidP="007D79D7">
      <w:r>
        <w:lastRenderedPageBreak/>
        <w:t xml:space="preserve">Приказ № </w:t>
      </w:r>
      <w:r w:rsidR="00447869">
        <w:t xml:space="preserve"> 57-196 </w:t>
      </w:r>
      <w:r>
        <w:t xml:space="preserve">от </w:t>
      </w:r>
      <w:r w:rsidR="00447869">
        <w:t>10.04.2023</w:t>
      </w:r>
    </w:p>
    <w:p w:rsidR="007D79D7" w:rsidRDefault="007D79D7" w:rsidP="007D79D7">
      <w:r>
        <w:t xml:space="preserve">Приказ № </w:t>
      </w:r>
      <w:r w:rsidR="00447869">
        <w:t>51</w:t>
      </w:r>
      <w:r>
        <w:t>от</w:t>
      </w:r>
      <w:r w:rsidR="00447869">
        <w:t>16.05.2023</w:t>
      </w:r>
    </w:p>
    <w:p w:rsidR="007D79D7" w:rsidRDefault="007D79D7" w:rsidP="007D79D7">
      <w:r>
        <w:t>Приказ №</w:t>
      </w:r>
      <w:r w:rsidR="00447869">
        <w:t xml:space="preserve">т56 </w:t>
      </w:r>
      <w:r>
        <w:t xml:space="preserve"> от </w:t>
      </w:r>
      <w:r w:rsidR="00447869">
        <w:t>11.05.2023</w:t>
      </w:r>
    </w:p>
    <w:p w:rsidR="00447869" w:rsidRPr="007D79D7" w:rsidRDefault="00447869" w:rsidP="007D79D7">
      <w:r>
        <w:t>Протокол № 57-132 от 24.03.2022</w:t>
      </w:r>
      <w:bookmarkStart w:id="1" w:name="_GoBack"/>
      <w:bookmarkEnd w:id="1"/>
    </w:p>
    <w:p w:rsidR="007D79D7" w:rsidRPr="000E1B76" w:rsidRDefault="007D79D7" w:rsidP="007D79D7">
      <w:pPr>
        <w:pStyle w:val="1"/>
      </w:pPr>
      <w:r w:rsidRPr="000E1B76">
        <w:t>ПОЯСНИТЕЛЬНАЯ ЗАПИСКА</w:t>
      </w:r>
      <w:bookmarkEnd w:id="0"/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D79D7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D79D7" w:rsidRPr="001D1804" w:rsidRDefault="007D79D7" w:rsidP="007D79D7">
      <w:pPr>
        <w:pStyle w:val="a5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2" w:name="_Toc139386445"/>
      <w:r w:rsidRPr="00BF2D0A">
        <w:rPr>
          <w:b/>
          <w:sz w:val="28"/>
          <w:szCs w:val="28"/>
        </w:rPr>
        <w:t>Общая характеристика учебного предмета «Музыка»</w:t>
      </w:r>
      <w:bookmarkEnd w:id="2"/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</w:t>
      </w:r>
      <w:r w:rsidRPr="000E1B76">
        <w:rPr>
          <w:sz w:val="28"/>
          <w:szCs w:val="28"/>
        </w:rPr>
        <w:lastRenderedPageBreak/>
        <w:t>себе музыка как «искусство интонируемого смысла» (Б. В. Асафьев).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Свойственная музыкальному восприятию идентификация с лирическим героем произведения (В. 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овладение учебным предметом имеет существенное коррекционное значение. В процессе уроков: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происходит развитие и коррекция слухового восприятия;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>обогащается общий кругозор, способствующий расширению словарного запаса, знаний и представлений об окружающем мире;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оказывается благоприятное воздействие на эмоциональную сферу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;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в интересной для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практической деятельности развиваются логические операции, умения анализировать, наблюдать за явлениями, произвольно направлять и удерживать внимание;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0" w:hanging="357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совершенствуется возможность саморегуляции во время прослушивания музыкальных произведений и исполнительской деятельности;</w:t>
      </w:r>
    </w:p>
    <w:p w:rsidR="007D79D7" w:rsidRPr="000E1B76" w:rsidRDefault="007D79D7" w:rsidP="007D79D7">
      <w:pPr>
        <w:pStyle w:val="a7"/>
        <w:numPr>
          <w:ilvl w:val="0"/>
          <w:numId w:val="20"/>
        </w:numPr>
        <w:tabs>
          <w:tab w:val="left" w:pos="639"/>
        </w:tabs>
        <w:spacing w:line="360" w:lineRule="auto"/>
        <w:ind w:left="709" w:right="-1"/>
        <w:rPr>
          <w:sz w:val="28"/>
          <w:szCs w:val="28"/>
        </w:rPr>
      </w:pPr>
      <w:r w:rsidRPr="000E1B76">
        <w:rPr>
          <w:sz w:val="28"/>
          <w:szCs w:val="28"/>
        </w:rPr>
        <w:t xml:space="preserve">обогащается чувственный опыт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>.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0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обучающихся</w:t>
      </w:r>
      <w:r w:rsidRPr="000E1B76">
        <w:rPr>
          <w:sz w:val="28"/>
          <w:szCs w:val="28"/>
        </w:rPr>
        <w:t xml:space="preserve"> с ЗПР на уроках должна быть организована с учетом </w:t>
      </w:r>
      <w:r>
        <w:rPr>
          <w:sz w:val="28"/>
          <w:szCs w:val="28"/>
        </w:rPr>
        <w:t xml:space="preserve">их </w:t>
      </w:r>
      <w:r w:rsidRPr="000E1B76">
        <w:rPr>
          <w:sz w:val="28"/>
          <w:szCs w:val="28"/>
        </w:rPr>
        <w:t xml:space="preserve">возможностей. Подбор музыкального материала для исполнения </w:t>
      </w:r>
      <w:r>
        <w:rPr>
          <w:sz w:val="28"/>
          <w:szCs w:val="28"/>
        </w:rPr>
        <w:t>обучающимися</w:t>
      </w:r>
      <w:r w:rsidRPr="000E1B76">
        <w:rPr>
          <w:sz w:val="28"/>
          <w:szCs w:val="28"/>
        </w:rPr>
        <w:t xml:space="preserve"> осуществляется на доступном для ребенка уровне. Новый материал следует предъявлять развернуто, использовать визуализацию, примеры, практические упражнения и многократно закреплять. 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Музыкальное воспитание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 будет более эффективным, если: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учитывать специфику музыкальной деятельности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 xml:space="preserve">, характеризующуюся качественным своеобразием: неустойчивостью внимания, повышенной отвлекаемостью; замедленным приемом и переработкой информации; низким уровнем познавательной мотивации; недостатками развития моторики, малым объемом певческого диапазона, что обусловлено нарушением диафрагмального дыхания, дикции, звукопроизношения; задержкой в развитии мелодического, гармонического, тембрового слуха. 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рассматривать процесс музыкального воспитания как часть коррекционной работы, направленной не только на развитие собственно-музыкальных способностей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(слух, ритм, музыкальная память и др.), но и как фактор</w:t>
      </w:r>
      <w:r>
        <w:rPr>
          <w:sz w:val="28"/>
          <w:szCs w:val="28"/>
        </w:rPr>
        <w:t xml:space="preserve"> его</w:t>
      </w:r>
      <w:r w:rsidRPr="000E1B76">
        <w:rPr>
          <w:sz w:val="28"/>
          <w:szCs w:val="28"/>
        </w:rPr>
        <w:t xml:space="preserve"> социальной адаптации и оздоровления;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включать в содержании уроков специально отобранные произведения разных жанров вокальной и инструментальной музыки, отвечающие внутренней эмоциональной потребности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духовном обогащении. Программа предусматривает знакомство обучающихся</w:t>
      </w:r>
      <w:r>
        <w:rPr>
          <w:sz w:val="28"/>
          <w:szCs w:val="28"/>
        </w:rPr>
        <w:t xml:space="preserve"> с ЗПР</w:t>
      </w:r>
      <w:r w:rsidRPr="000E1B76">
        <w:rPr>
          <w:sz w:val="28"/>
          <w:szCs w:val="28"/>
        </w:rPr>
        <w:t xml:space="preserve">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Ключевым моментом при составлении </w:t>
      </w:r>
      <w:r w:rsidRPr="000E1B76">
        <w:rPr>
          <w:sz w:val="28"/>
          <w:szCs w:val="28"/>
        </w:rPr>
        <w:lastRenderedPageBreak/>
        <w:t>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ценностей;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применять активные виды музыкальной деятельности </w:t>
      </w:r>
      <w:r>
        <w:rPr>
          <w:sz w:val="28"/>
          <w:szCs w:val="28"/>
        </w:rPr>
        <w:t>обучающегося</w:t>
      </w:r>
      <w:r w:rsidRPr="000E1B76">
        <w:rPr>
          <w:sz w:val="28"/>
          <w:szCs w:val="28"/>
        </w:rPr>
        <w:t xml:space="preserve"> в их взаимосочетании, а именно: слушание музыки, пение, логоритмика, музыкально-ритмические движения и упражнения, игра на детских музыкальных инструментах, использование других видов искусства при восприятии музыки и др. Поэтому в содержании образования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др.);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 xml:space="preserve">- использовать разнообразные формы музыкального воспитания в сочетании уроков музыки с внеурочными видами работы (музыкальные игры, экскурсии, театральные представления, драматизации музыкальных сказок, индивидуальные, групповые, массовые формы) и внешкольные музыкальные занятия младших школьников с </w:t>
      </w:r>
      <w:r>
        <w:rPr>
          <w:sz w:val="28"/>
          <w:szCs w:val="28"/>
        </w:rPr>
        <w:t>ЗПР</w:t>
      </w:r>
      <w:r w:rsidRPr="000E1B76">
        <w:rPr>
          <w:sz w:val="28"/>
          <w:szCs w:val="28"/>
        </w:rPr>
        <w:t>: посещение музыкальных концертов и спектаклей, слушание музыкальных передач и др.;</w:t>
      </w:r>
    </w:p>
    <w:p w:rsidR="007D79D7" w:rsidRPr="000E1B76" w:rsidRDefault="007D79D7" w:rsidP="007D79D7">
      <w:pPr>
        <w:pStyle w:val="a7"/>
        <w:tabs>
          <w:tab w:val="left" w:pos="639"/>
        </w:tabs>
        <w:spacing w:line="360" w:lineRule="auto"/>
        <w:ind w:left="0" w:right="-1" w:firstLine="709"/>
        <w:rPr>
          <w:sz w:val="28"/>
          <w:szCs w:val="28"/>
        </w:rPr>
      </w:pPr>
      <w:r w:rsidRPr="000E1B76">
        <w:rPr>
          <w:sz w:val="28"/>
          <w:szCs w:val="28"/>
        </w:rPr>
        <w:t>- использовать игровые формы деятельности на уроках,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принципов, а также практическое музицирование — пение, игра на доступных музыкальных инструментах, различные формы музыкального движения.</w:t>
      </w:r>
    </w:p>
    <w:p w:rsidR="007D79D7" w:rsidRPr="001D1804" w:rsidRDefault="007D79D7" w:rsidP="007D79D7">
      <w:pPr>
        <w:pStyle w:val="a5"/>
        <w:spacing w:line="360" w:lineRule="auto"/>
        <w:ind w:right="-1" w:firstLine="709"/>
        <w:jc w:val="both"/>
        <w:rPr>
          <w:b/>
          <w:i/>
          <w:sz w:val="28"/>
          <w:szCs w:val="28"/>
        </w:rPr>
      </w:pPr>
      <w:r w:rsidRPr="001D1804">
        <w:rPr>
          <w:b/>
          <w:i/>
          <w:sz w:val="28"/>
          <w:szCs w:val="28"/>
        </w:rPr>
        <w:t>Описание ценности ориентирования содержания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AF5E4A">
        <w:rPr>
          <w:i/>
          <w:sz w:val="28"/>
          <w:szCs w:val="28"/>
        </w:rPr>
        <w:t>Основная цель</w:t>
      </w:r>
      <w:r w:rsidRPr="000E1B76">
        <w:rPr>
          <w:sz w:val="28"/>
          <w:szCs w:val="28"/>
        </w:rPr>
        <w:t xml:space="preserve"> реализации программы — воспитание музыкальной культуры как части всей духовной культуры обучающихся с ЗПР.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0E1B76">
        <w:rPr>
          <w:sz w:val="28"/>
          <w:szCs w:val="28"/>
        </w:rPr>
        <w:lastRenderedPageBreak/>
        <w:t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процессе </w:t>
      </w:r>
      <w:r w:rsidRPr="00AF5E4A">
        <w:rPr>
          <w:i/>
          <w:sz w:val="28"/>
          <w:szCs w:val="28"/>
        </w:rPr>
        <w:t>конкретизации учебных целей</w:t>
      </w:r>
      <w:r w:rsidRPr="000E1B76">
        <w:rPr>
          <w:sz w:val="28"/>
          <w:szCs w:val="28"/>
        </w:rPr>
        <w:t xml:space="preserve"> их реализация осуществляется по следующим направлениям: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1) становление системы ценностей обучающихся в единстве эмоциональной и познавательной сферы;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3) формирование творческих способностей ребёнка, развитие внутренней мотивации к музицированию.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Важнейшими </w:t>
      </w:r>
      <w:r w:rsidRPr="00567FA4">
        <w:rPr>
          <w:i/>
          <w:sz w:val="28"/>
          <w:szCs w:val="28"/>
        </w:rPr>
        <w:t>задачами</w:t>
      </w:r>
      <w:r w:rsidRPr="000E1B76">
        <w:rPr>
          <w:sz w:val="28"/>
          <w:szCs w:val="28"/>
        </w:rPr>
        <w:t xml:space="preserve"> в начальной школе являются: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</w:t>
      </w:r>
      <w:r w:rsidRPr="000E1B76">
        <w:rPr>
          <w:sz w:val="28"/>
          <w:szCs w:val="28"/>
        </w:rPr>
        <w:t>лушание (воспитание грамотного слушателя);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 xml:space="preserve">б) </w:t>
      </w:r>
      <w:r>
        <w:rPr>
          <w:sz w:val="28"/>
          <w:szCs w:val="28"/>
        </w:rPr>
        <w:t>и</w:t>
      </w:r>
      <w:r w:rsidRPr="000E1B76">
        <w:rPr>
          <w:sz w:val="28"/>
          <w:szCs w:val="28"/>
        </w:rPr>
        <w:t>сполнение (пение, игра на доступных музыкальных инструментах);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</w:t>
      </w:r>
      <w:r w:rsidRPr="000E1B76">
        <w:rPr>
          <w:sz w:val="28"/>
          <w:szCs w:val="28"/>
        </w:rPr>
        <w:t>очинение (элементы импровизации, композиции, аранжировки);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м</w:t>
      </w:r>
      <w:r w:rsidRPr="000E1B76">
        <w:rPr>
          <w:sz w:val="28"/>
          <w:szCs w:val="28"/>
        </w:rPr>
        <w:t>узыкальное движение (пластическое интонирование, танец, двигательное моделирование и др.);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и</w:t>
      </w:r>
      <w:r w:rsidRPr="000E1B76">
        <w:rPr>
          <w:sz w:val="28"/>
          <w:szCs w:val="28"/>
        </w:rPr>
        <w:t xml:space="preserve">сследовательские и творческие проекты. 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:rsidR="007D79D7" w:rsidRPr="00DC31FC" w:rsidRDefault="007D79D7" w:rsidP="007D79D7">
      <w:pPr>
        <w:pStyle w:val="a5"/>
        <w:spacing w:line="360" w:lineRule="auto"/>
        <w:ind w:right="-1" w:firstLine="709"/>
        <w:jc w:val="both"/>
        <w:rPr>
          <w:b/>
          <w:sz w:val="28"/>
          <w:szCs w:val="28"/>
        </w:rPr>
      </w:pPr>
      <w:bookmarkStart w:id="3" w:name="_Toc139386447"/>
      <w:r w:rsidRPr="00DC31FC">
        <w:rPr>
          <w:b/>
          <w:sz w:val="28"/>
          <w:szCs w:val="28"/>
        </w:rPr>
        <w:t>Место учебного предмета «Музыка» в учебном плане</w:t>
      </w:r>
      <w:bookmarkEnd w:id="3"/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(включая 1 дополнительный класс) по 4 класс включительно. 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1 «Музыкальная грамота»;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2 «Народная музыка России»;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lastRenderedPageBreak/>
        <w:t>модуль № 3 «Музыка народов мира»;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4 «Духовная музыка»;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5 «Классическая музыка»;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6 «Современная музыкальная культура»;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7 «Музыка театра и кино»;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модуль № 8 «Музыка в жизни человека».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</w:t>
      </w:r>
      <w:r>
        <w:rPr>
          <w:sz w:val="28"/>
          <w:szCs w:val="28"/>
        </w:rPr>
        <w:t xml:space="preserve">в неделю. Общее количество — </w:t>
      </w:r>
      <w:r w:rsidRPr="000E1B76">
        <w:rPr>
          <w:sz w:val="28"/>
          <w:szCs w:val="28"/>
        </w:rPr>
        <w:t>по 34 часа в год во 2</w:t>
      </w:r>
      <w:r>
        <w:rPr>
          <w:sz w:val="28"/>
          <w:szCs w:val="28"/>
        </w:rPr>
        <w:t xml:space="preserve"> классе</w:t>
      </w:r>
      <w:r w:rsidRPr="000E1B76">
        <w:rPr>
          <w:sz w:val="28"/>
          <w:szCs w:val="28"/>
        </w:rPr>
        <w:t>).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7D79D7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  <w:r w:rsidRPr="000E1B76">
        <w:rPr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7D79D7" w:rsidRPr="000E1B76" w:rsidRDefault="007D79D7" w:rsidP="007D79D7">
      <w:pPr>
        <w:pStyle w:val="1"/>
        <w:rPr>
          <w:rFonts w:eastAsia="Tahoma"/>
        </w:rPr>
      </w:pPr>
      <w:r w:rsidRPr="000E1B76">
        <w:rPr>
          <w:rFonts w:eastAsia="Tahoma"/>
        </w:rPr>
        <w:lastRenderedPageBreak/>
        <w:t>ПЛАНИРУЕМЫЕ РЕЗУЛЬТАТЫ ОСВОЕНИЯ УЧЕБНОГО ПРЕДМЕТА «МУЗЫКА» НА УРОВНЕ НАЧАЛЬНОГО ОБЩЕГО ОБРАЗОВАНИЯ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r w:rsidRPr="000E1B76">
        <w:rPr>
          <w:rFonts w:eastAsia="Tahoma"/>
        </w:rPr>
        <w:t>Л</w:t>
      </w:r>
      <w:r>
        <w:rPr>
          <w:rFonts w:eastAsia="Tahoma"/>
        </w:rPr>
        <w:t>ичностные результаты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Духовно-нравственного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бережное отношение к природе; неприятие действий, приносящих ей вред.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уровне;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помощью учителя формулировать цель вокальных и слуховых упражнений;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выступать перед публикой в качестве исполнителя музыки (соло или в коллективе);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ответственно выполнять свою часть работы; оценивать свой вклад в общий результат;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D79D7" w:rsidRPr="000E1B76" w:rsidRDefault="007D79D7" w:rsidP="007D79D7">
      <w:pPr>
        <w:pStyle w:val="a5"/>
        <w:spacing w:line="360" w:lineRule="auto"/>
        <w:ind w:right="-1" w:firstLine="709"/>
        <w:jc w:val="both"/>
        <w:rPr>
          <w:sz w:val="28"/>
          <w:szCs w:val="28"/>
        </w:rPr>
      </w:pPr>
    </w:p>
    <w:p w:rsidR="007D79D7" w:rsidRPr="000E1B76" w:rsidRDefault="007D79D7" w:rsidP="007D79D7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79D7" w:rsidRDefault="007D79D7" w:rsidP="007D79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D79D7" w:rsidRPr="000E1B76" w:rsidRDefault="007D79D7" w:rsidP="007D79D7">
      <w:pPr>
        <w:pStyle w:val="1"/>
      </w:pPr>
      <w:bookmarkStart w:id="4" w:name="_Toc157174842"/>
      <w:r w:rsidRPr="000E1B76">
        <w:lastRenderedPageBreak/>
        <w:t xml:space="preserve">СОДЕРЖАНИЕ УЧЕБНОГО ПРЕДМЕТА «МУЗЫКА» </w:t>
      </w:r>
      <w:r>
        <w:t>ПО МОДУЛЯМ НА УРОВЕНЬ НАЧАЛЬНОГО ОБЩЕГО ОБРАЗОВАНИЯ</w:t>
      </w:r>
      <w:bookmarkEnd w:id="4"/>
    </w:p>
    <w:p w:rsidR="007D79D7" w:rsidRPr="000E1B76" w:rsidRDefault="007D79D7" w:rsidP="007D79D7">
      <w:pPr>
        <w:pStyle w:val="2"/>
        <w:spacing w:line="360" w:lineRule="auto"/>
        <w:ind w:firstLine="709"/>
        <w:rPr>
          <w:rFonts w:cs="Times New Roman"/>
          <w:szCs w:val="28"/>
        </w:rPr>
      </w:pPr>
      <w:bookmarkStart w:id="5" w:name="_Toc139386449"/>
      <w:bookmarkStart w:id="6" w:name="_Toc157174843"/>
      <w:bookmarkStart w:id="7" w:name="_Toc139386448"/>
      <w:r w:rsidRPr="000E1B76">
        <w:rPr>
          <w:rFonts w:cs="Times New Roman"/>
          <w:szCs w:val="28"/>
        </w:rPr>
        <w:t>Модуль № 1 «Музыкальная грамота»</w:t>
      </w:r>
      <w:bookmarkEnd w:id="5"/>
      <w:bookmarkEnd w:id="6"/>
    </w:p>
    <w:p w:rsidR="007D79D7" w:rsidRPr="000E1B76" w:rsidRDefault="007D79D7" w:rsidP="007D79D7">
      <w:pPr>
        <w:spacing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E1B76">
        <w:rPr>
          <w:rFonts w:ascii="Times New Roman" w:hAnsi="Times New Roman" w:cs="Times New Roman"/>
          <w:sz w:val="28"/>
          <w:szCs w:val="28"/>
        </w:rPr>
        <w:t>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230"/>
        <w:gridCol w:w="6095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9C4B49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788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Весь мир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звучит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музыкальные и шумовые. Свойства звука: высота, громкость, длительность, тембр.</w:t>
            </w:r>
          </w:p>
        </w:tc>
      </w:tr>
      <w:tr w:rsidR="007D79D7" w:rsidRPr="000E1B76" w:rsidTr="007D79D7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Звукоряд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Нотный стан, скрипичный ключ.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Ноты первой октавы.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Интонация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Выразительные и изобразительные интонации.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Звуки длинные и короткие (восьмые и четвертные длительности), такт, тактовая черта.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0,5—4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  <w:r w:rsidRPr="009C4B49">
              <w:rPr>
                <w:rStyle w:val="af1"/>
                <w:sz w:val="24"/>
                <w:szCs w:val="24"/>
              </w:rPr>
              <w:footnoteReference w:id="1"/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Длительности половинная, целая, шестнадцатые.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Паузы. </w:t>
            </w:r>
            <w:r w:rsidRPr="00821A85">
              <w:rPr>
                <w:sz w:val="24"/>
                <w:szCs w:val="24"/>
                <w:lang w:val="ru-RU"/>
              </w:rPr>
              <w:t>Ритмические рисунки. Ритмическая партитура.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Размер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Равномерная пульсация. Сильные и слабые доли. </w:t>
            </w:r>
            <w:r w:rsidRPr="009C4B49">
              <w:rPr>
                <w:sz w:val="24"/>
                <w:szCs w:val="24"/>
              </w:rPr>
              <w:t>Размеры 2/4, 3/4, 4/4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1—4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Темп, тембр.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Динамика (форте, пиано, крещендо, диминуэндо и др.).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Штрихи (стаккато, легато, акцент и др.).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Регистры. Ноты певческого диапазона. Расположение нот на клавиатуре.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альтерации (диезы, бемоли,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бекары).</w:t>
            </w:r>
          </w:p>
        </w:tc>
      </w:tr>
      <w:tr w:rsidR="007D79D7" w:rsidRPr="000E1B76" w:rsidTr="007D79D7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Мелодия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Мотив, музыкальная фраза. Поступенное, плавное движение мелодии, скачки.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Мелодический рисунок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Аккомпанемент.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Остинато.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Вступление, заключение, проигрыш.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Песня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Куплетная форма.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Запев, припев.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Лад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Понятие лада.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Семиступенные лады мажор и минор.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Краска звучания.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Ступеневый состав.</w:t>
            </w:r>
          </w:p>
        </w:tc>
      </w:tr>
      <w:tr w:rsidR="007D79D7" w:rsidRPr="000E1B76" w:rsidTr="007D79D7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Пентатоника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Пентатоника — пятиступенный лад, распространённый у многих народов.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Ноты второй и малой октавы. </w:t>
            </w:r>
            <w:r w:rsidRPr="009C4B49">
              <w:rPr>
                <w:sz w:val="24"/>
                <w:szCs w:val="24"/>
              </w:rPr>
              <w:t>Басовый ключ.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0,5—1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Реприза, фермата, вольта, украшения (трели, форшлаги).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Размер 6/8.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Нота с точкой.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Шестнадцатые.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Пунктирный ритм.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Тональность.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Гамма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Тоника, тональность.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Знаки при ключе.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Мажорные и минорные тональности (до 2—3 знаков при ключе).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Интервалы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Понятие музыкального интервала. Тон, полутон. Консонансы: терция, кварта, квинта, секста, октава. </w:t>
            </w:r>
            <w:r w:rsidRPr="009C4B49">
              <w:rPr>
                <w:sz w:val="24"/>
                <w:szCs w:val="24"/>
              </w:rPr>
              <w:t>Диссонансы: секунда, септима.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Гармония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Аккорд. Трезвучие мажорное и минорное. Понятие фактуры. Фактуры аккомпанемента бас-аккорд, аккордовая, арпеджио.</w:t>
            </w:r>
          </w:p>
        </w:tc>
      </w:tr>
      <w:tr w:rsidR="007D79D7" w:rsidRPr="000E1B76" w:rsidTr="007D79D7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Контраст и повтор как принципы строения музыкального произведения.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Двухчастная, трёх-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частная и трёхчастная репризная форма. </w:t>
            </w:r>
            <w:r w:rsidRPr="009C4B49">
              <w:rPr>
                <w:sz w:val="24"/>
                <w:szCs w:val="24"/>
              </w:rPr>
              <w:t>Рондо: рефрен и эпизоды.</w:t>
            </w:r>
          </w:p>
        </w:tc>
      </w:tr>
      <w:tr w:rsidR="007D79D7" w:rsidRPr="000E1B76" w:rsidTr="007D79D7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Вариации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Варьирование как принцип развития.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Тема. </w:t>
            </w:r>
            <w:r w:rsidRPr="009C4B49">
              <w:rPr>
                <w:sz w:val="24"/>
                <w:szCs w:val="24"/>
              </w:rPr>
              <w:t>Вариации.</w:t>
            </w:r>
          </w:p>
        </w:tc>
      </w:tr>
    </w:tbl>
    <w:p w:rsidR="007D79D7" w:rsidRDefault="007D79D7" w:rsidP="007D79D7">
      <w:pPr>
        <w:rPr>
          <w:rFonts w:ascii="Times New Roman" w:hAnsi="Times New Roman" w:cs="Times New Roman"/>
          <w:sz w:val="28"/>
          <w:szCs w:val="28"/>
        </w:rPr>
      </w:pPr>
      <w:bookmarkStart w:id="8" w:name="_Toc139386450"/>
    </w:p>
    <w:p w:rsidR="007D79D7" w:rsidRPr="000E1B76" w:rsidRDefault="007D79D7" w:rsidP="007D79D7">
      <w:pPr>
        <w:pStyle w:val="2"/>
      </w:pPr>
      <w:bookmarkStart w:id="9" w:name="_Toc157174844"/>
      <w:r w:rsidRPr="000E1B76">
        <w:t>Модуль № 2 «Народная музыка России»</w:t>
      </w:r>
      <w:bookmarkEnd w:id="8"/>
      <w:bookmarkEnd w:id="9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6095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9C4B49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6095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1—2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малой Родины. Песни, обряды, музыкальные инструменты.</w:t>
            </w:r>
          </w:p>
        </w:tc>
      </w:tr>
      <w:tr w:rsidR="007D79D7" w:rsidRPr="000E1B76" w:rsidTr="007D79D7">
        <w:trPr>
          <w:trHeight w:val="91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Русский фольклор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песни (трудовые, солдатские, хороводные и др.).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Детский фольклор (игровые, заклички, потешки, считалки, прибаутки).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Русские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музыкальные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инструменты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музыкальные инструменты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(балалайка, рожок,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свирель, гусли, гармонь, ложки).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Инструментальные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наигрыши.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Плясовые мелодии.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сказители.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Русские народные сказания, былины.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Эпос народов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России</w:t>
            </w:r>
            <w:r w:rsidRPr="009C4B49">
              <w:rPr>
                <w:rStyle w:val="af1"/>
                <w:sz w:val="24"/>
                <w:szCs w:val="24"/>
              </w:rPr>
              <w:footnoteReference w:id="2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Сказки и легенды о музыке и музыкантах.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2—4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Жанры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музыкального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фольклора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Фольклорные жанры, общие для всех народов: лирические, трудовые, колыбельные песни, танцы и пляски. </w:t>
            </w:r>
            <w:r w:rsidRPr="009C4B49">
              <w:rPr>
                <w:sz w:val="24"/>
                <w:szCs w:val="24"/>
              </w:rPr>
              <w:t>Традиционные музыкальные</w:t>
            </w:r>
            <w:r>
              <w:rPr>
                <w:sz w:val="24"/>
                <w:szCs w:val="24"/>
                <w:lang w:val="ru-RU"/>
              </w:rPr>
              <w:t xml:space="preserve"> и</w:t>
            </w:r>
            <w:r w:rsidRPr="009C4B49">
              <w:rPr>
                <w:sz w:val="24"/>
                <w:szCs w:val="24"/>
              </w:rPr>
              <w:t>нструменты.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Народные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праздники</w:t>
            </w:r>
          </w:p>
        </w:tc>
        <w:tc>
          <w:tcPr>
            <w:tcW w:w="6095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Обряды, игры,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хороводы, праздничная символика — на примере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народных праздников</w:t>
            </w:r>
            <w:r w:rsidRPr="009C4B49">
              <w:rPr>
                <w:rStyle w:val="af1"/>
                <w:sz w:val="24"/>
                <w:szCs w:val="24"/>
              </w:rPr>
              <w:footnoteReference w:id="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Первые артисты,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Скоморохи.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Ярмарочный балаган.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Вертеп.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традиции, особенности народной музыки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республик Российской Федерации</w:t>
            </w:r>
            <w:r w:rsidRPr="009C4B49">
              <w:rPr>
                <w:rStyle w:val="af1"/>
                <w:sz w:val="24"/>
                <w:szCs w:val="24"/>
              </w:rPr>
              <w:footnoteReference w:id="4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Жанры, интонации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инструменты, музыканты-исполнители</w:t>
            </w:r>
          </w:p>
        </w:tc>
      </w:tr>
      <w:tr w:rsidR="007D79D7" w:rsidRPr="000E1B76" w:rsidTr="007D79D7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2—8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в творчестве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профессиональных</w:t>
            </w:r>
          </w:p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музыкантов</w:t>
            </w:r>
          </w:p>
        </w:tc>
        <w:tc>
          <w:tcPr>
            <w:tcW w:w="6095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Собиратели фольклора.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мелодии в обработке композиторов.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жанры, интонации как основа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для композиторского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творчества.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9C4B49" w:rsidRDefault="007D79D7" w:rsidP="007D79D7">
      <w:pPr>
        <w:pStyle w:val="2"/>
      </w:pPr>
      <w:bookmarkStart w:id="10" w:name="_Toc139386451"/>
      <w:bookmarkStart w:id="11" w:name="_Toc157174845"/>
      <w:r w:rsidRPr="009C4B49">
        <w:t>Модуль № 3 «Музыка народов мира»</w:t>
      </w:r>
      <w:bookmarkEnd w:id="10"/>
      <w:bookmarkEnd w:id="11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 xml:space="preserve"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</w:t>
      </w:r>
      <w:r w:rsidRPr="000E1B76">
        <w:rPr>
          <w:rFonts w:ascii="Times New Roman" w:hAnsi="Times New Roman" w:cs="Times New Roman"/>
          <w:sz w:val="28"/>
          <w:szCs w:val="28"/>
        </w:rPr>
        <w:lastRenderedPageBreak/>
        <w:t>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670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9C4B49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670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109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Фольклор и музыкальные традиции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Белоруссии, Украины, Прибалтики (песни, танцы, обычаи, 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инструменты).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Кавказские мелодии и ритмы</w:t>
            </w:r>
            <w:r w:rsidRPr="009C4B49">
              <w:rPr>
                <w:rStyle w:val="af1"/>
                <w:sz w:val="24"/>
                <w:szCs w:val="24"/>
              </w:rPr>
              <w:footnoteReference w:id="5"/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Народные инструменты и жанры. Композиторы и музыканты-исполнители Грузии, Армении, Азербайджана</w:t>
            </w:r>
            <w:r w:rsidRPr="009C4B49">
              <w:rPr>
                <w:rStyle w:val="af1"/>
                <w:sz w:val="24"/>
                <w:szCs w:val="24"/>
              </w:rPr>
              <w:footnoteReference w:id="6"/>
            </w:r>
            <w:r w:rsidRPr="009C4B49">
              <w:rPr>
                <w:sz w:val="24"/>
                <w:szCs w:val="24"/>
                <w:lang w:val="ru-RU"/>
              </w:rPr>
              <w:t>. Близость музыкальной культуры этих стран с российскими республиками Северного Кавказа.</w:t>
            </w:r>
          </w:p>
        </w:tc>
      </w:tr>
      <w:tr w:rsidR="007D79D7" w:rsidRPr="000E1B76" w:rsidTr="007D79D7">
        <w:trPr>
          <w:trHeight w:val="1136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Танцевальный и песенный фольклор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>европейских народов</w:t>
            </w:r>
            <w:r w:rsidRPr="009C4B49">
              <w:rPr>
                <w:rStyle w:val="af1"/>
                <w:sz w:val="24"/>
                <w:szCs w:val="24"/>
              </w:rPr>
              <w:footnoteReference w:id="7"/>
            </w:r>
            <w:r w:rsidRPr="009C4B49">
              <w:rPr>
                <w:sz w:val="24"/>
                <w:szCs w:val="24"/>
                <w:lang w:val="ru-RU"/>
              </w:rPr>
              <w:t xml:space="preserve">. </w:t>
            </w:r>
            <w:r w:rsidRPr="009C4B49">
              <w:rPr>
                <w:sz w:val="24"/>
                <w:szCs w:val="24"/>
              </w:rPr>
              <w:t>Канон. Странствующие музыканты. Карнавал.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Испании и Латинской Америки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Фламенко. Искусство игры на гитаре, кастаньеты, латиноамериканские ударные инструменты. </w:t>
            </w:r>
            <w:r w:rsidRPr="009C4B49">
              <w:rPr>
                <w:sz w:val="24"/>
                <w:szCs w:val="24"/>
              </w:rPr>
              <w:t>Танцевальные жанры</w:t>
            </w:r>
            <w:r w:rsidRPr="009C4B49">
              <w:rPr>
                <w:rStyle w:val="af1"/>
                <w:sz w:val="24"/>
                <w:szCs w:val="24"/>
              </w:rPr>
              <w:footnoteReference w:id="8"/>
            </w:r>
            <w:r w:rsidRPr="009C4B49">
              <w:rPr>
                <w:sz w:val="24"/>
                <w:szCs w:val="24"/>
              </w:rPr>
              <w:t>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Профессиональные композиторы и исполнители</w:t>
            </w:r>
            <w:r w:rsidRPr="009C4B49">
              <w:rPr>
                <w:rStyle w:val="af1"/>
                <w:sz w:val="24"/>
                <w:szCs w:val="24"/>
              </w:rPr>
              <w:footnoteReference w:id="9"/>
            </w:r>
            <w:r w:rsidRPr="009C4B49">
              <w:rPr>
                <w:sz w:val="24"/>
                <w:szCs w:val="24"/>
              </w:rPr>
              <w:t>.</w:t>
            </w:r>
          </w:p>
        </w:tc>
      </w:tr>
      <w:tr w:rsidR="007D79D7" w:rsidRPr="000E1B76" w:rsidTr="007D79D7">
        <w:trPr>
          <w:trHeight w:val="133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США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Смешение традиций и культур в музыке Северной Америки. Африканские ритмы, трудовые песни негров. </w:t>
            </w:r>
            <w:r w:rsidRPr="009C4B49">
              <w:rPr>
                <w:sz w:val="24"/>
                <w:szCs w:val="24"/>
              </w:rPr>
              <w:t>Спиричуэлс. Джаз. Творчество Дж. Гершвина.</w:t>
            </w:r>
          </w:p>
        </w:tc>
      </w:tr>
      <w:tr w:rsidR="007D79D7" w:rsidRPr="000E1B76" w:rsidTr="007D79D7">
        <w:trPr>
          <w:trHeight w:val="82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</w:tr>
      <w:tr w:rsidR="007D79D7" w:rsidRPr="000E1B76" w:rsidTr="007D79D7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Музыка Средней Азии</w:t>
            </w:r>
            <w:r w:rsidRPr="009C4B49">
              <w:rPr>
                <w:rStyle w:val="af1"/>
                <w:sz w:val="24"/>
                <w:szCs w:val="24"/>
              </w:rPr>
              <w:footnoteReference w:id="10"/>
            </w:r>
          </w:p>
        </w:tc>
        <w:tc>
          <w:tcPr>
            <w:tcW w:w="5670" w:type="dxa"/>
          </w:tcPr>
          <w:p w:rsidR="007D79D7" w:rsidRPr="0038276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Музыкальные традиции и праздники, народные инструменты и современные исполнители Казахстана, Киргизии,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и других стран региона.</w:t>
            </w:r>
          </w:p>
        </w:tc>
      </w:tr>
      <w:tr w:rsidR="007D79D7" w:rsidRPr="000E1B76" w:rsidTr="007D79D7">
        <w:trPr>
          <w:trHeight w:val="999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lastRenderedPageBreak/>
              <w:t>З)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Интонации народной музыки в творчестве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зарубежных композиторов — ярких представителей национального музыкального стиля своей страны</w:t>
            </w:r>
            <w:r w:rsidRPr="009C4B49">
              <w:rPr>
                <w:rStyle w:val="af1"/>
                <w:sz w:val="24"/>
                <w:szCs w:val="24"/>
              </w:rPr>
              <w:footnoteReference w:id="11"/>
            </w:r>
            <w:r w:rsidRPr="009C4B49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И)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2—6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5670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Культурные связи между музыкантами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разных стран.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Образы, интонации фольклора других народов и стран в музыке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9C4B49" w:rsidRDefault="007D79D7" w:rsidP="007D79D7">
      <w:pPr>
        <w:pStyle w:val="2"/>
      </w:pPr>
      <w:bookmarkStart w:id="12" w:name="_Toc157174846"/>
      <w:r w:rsidRPr="009C4B49">
        <w:t>Модуль № 4 «Духовная музыка»</w:t>
      </w:r>
      <w:bookmarkEnd w:id="12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и в рамках изучения других модулей (вариант № 2).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9C4B49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D79D7" w:rsidRPr="009C4B4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9C4B4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1415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5812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Колокола.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Колокольные звоны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(благовест, трезвон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и др.).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Звонарские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приговорки.</w:t>
            </w:r>
          </w:p>
          <w:p w:rsidR="007D79D7" w:rsidRPr="0038276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Колокольность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музыке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композиторов.</w:t>
            </w:r>
          </w:p>
        </w:tc>
      </w:tr>
      <w:tr w:rsidR="007D79D7" w:rsidRPr="000E1B76" w:rsidTr="007D79D7">
        <w:trPr>
          <w:trHeight w:val="1265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8276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5812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Молитва, хорал,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песнопение,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духовный стих.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Образы духовной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музыки в творчестве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композиторов-классиков.</w:t>
            </w:r>
          </w:p>
        </w:tc>
      </w:tr>
      <w:tr w:rsidR="007D79D7" w:rsidRPr="000E1B76" w:rsidTr="007D79D7">
        <w:trPr>
          <w:trHeight w:val="93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5812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Орган и его роль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в богослужении.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Творчество И. С. Баха.</w:t>
            </w:r>
          </w:p>
        </w:tc>
      </w:tr>
      <w:tr w:rsidR="007D79D7" w:rsidRPr="000E1B76" w:rsidTr="007D79D7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812" w:type="dxa"/>
          </w:tcPr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Музыка в православном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9C4B49">
              <w:rPr>
                <w:sz w:val="24"/>
                <w:szCs w:val="24"/>
                <w:lang w:val="ru-RU"/>
              </w:rPr>
              <w:t>храме.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Традиции исполнения, жанры (тропарь, стихира, величание и др.).</w:t>
            </w:r>
          </w:p>
          <w:p w:rsidR="007D79D7" w:rsidRPr="009C4B4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  <w:lang w:val="ru-RU"/>
              </w:rPr>
              <w:t xml:space="preserve">Музыка и живопись, посвящённые святым. </w:t>
            </w:r>
            <w:r w:rsidRPr="009C4B49">
              <w:rPr>
                <w:sz w:val="24"/>
                <w:szCs w:val="24"/>
              </w:rPr>
              <w:t>Образы Христа, Богородицы.</w:t>
            </w:r>
          </w:p>
        </w:tc>
      </w:tr>
      <w:tr w:rsidR="007D79D7" w:rsidRPr="000E1B76" w:rsidTr="007D79D7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1—3 уч.</w:t>
            </w:r>
          </w:p>
          <w:p w:rsidR="007D79D7" w:rsidRPr="009C4B4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9C4B4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9C4B49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5812" w:type="dxa"/>
          </w:tcPr>
          <w:p w:rsidR="007D79D7" w:rsidRPr="0038276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9C4B49">
              <w:rPr>
                <w:sz w:val="24"/>
                <w:szCs w:val="24"/>
                <w:lang w:val="ru-RU"/>
              </w:rPr>
              <w:t>Праздничная служба, вокальная (в том числе хоровая) музыка религиозного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82769">
              <w:rPr>
                <w:sz w:val="24"/>
                <w:szCs w:val="24"/>
                <w:lang w:val="ru-RU"/>
              </w:rPr>
              <w:t>содержания</w:t>
            </w:r>
            <w:r w:rsidRPr="009C4B49">
              <w:rPr>
                <w:rStyle w:val="af1"/>
                <w:sz w:val="24"/>
                <w:szCs w:val="24"/>
              </w:rPr>
              <w:footnoteReference w:id="12"/>
            </w:r>
            <w:r w:rsidRPr="0038276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9C4B49" w:rsidRDefault="007D79D7" w:rsidP="007D79D7">
      <w:pPr>
        <w:pStyle w:val="2"/>
      </w:pPr>
      <w:bookmarkStart w:id="13" w:name="_Toc139386453"/>
      <w:bookmarkStart w:id="14" w:name="_Toc157174847"/>
      <w:r w:rsidRPr="009C4B49">
        <w:t>Модуль № 5 «Классическая музыка»</w:t>
      </w:r>
      <w:bookmarkEnd w:id="13"/>
      <w:bookmarkEnd w:id="14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821A85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821A85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D79D7" w:rsidRPr="00821A85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21A85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225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0,5—1 уч.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Кого называют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композитором,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исполнителем?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Нужно ли учиться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музыку?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Что значит «уметь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слушать музыку»?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Концерт, концертный зал.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Правила поведения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 концертном зале.</w:t>
            </w:r>
          </w:p>
        </w:tc>
      </w:tr>
      <w:tr w:rsidR="007D79D7" w:rsidRPr="000E1B76" w:rsidTr="007D79D7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Детская музыка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П. И. Чайковского,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С. С. Прокофьева,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Д. Б. Кабалевского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 др.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Понятие жанра.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Песня, танец, марш.</w:t>
            </w:r>
          </w:p>
        </w:tc>
      </w:tr>
      <w:tr w:rsidR="007D79D7" w:rsidRPr="000E1B76" w:rsidTr="007D79D7">
        <w:trPr>
          <w:trHeight w:val="116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Оркестр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Оркестр — большой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коллектив музыкантов. Дирижёр, партитура, репетиция. Жанр концерта — музыкальное соревнование солиста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 оркестром</w:t>
            </w:r>
            <w:r w:rsidRPr="00821A85">
              <w:rPr>
                <w:rStyle w:val="af1"/>
                <w:sz w:val="24"/>
                <w:szCs w:val="24"/>
              </w:rPr>
              <w:footnoteReference w:id="13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Музыкальные 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Фортепиано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Рояль и пианино.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История изобретения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фортепиано, «секрет» названия инструмента (форте + пиано).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«Предки» и «наследники» фортепиано (клавесин, синтезатор).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1—2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Флейта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Предки современной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флейты. Легенда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 нимфе Сиринкс.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Музыка для флейты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соло, флейты в сопровождении фортепиано, оркестра</w:t>
            </w:r>
            <w:r w:rsidRPr="00821A85">
              <w:rPr>
                <w:rStyle w:val="af1"/>
                <w:sz w:val="24"/>
                <w:szCs w:val="24"/>
              </w:rPr>
              <w:footnoteReference w:id="14"/>
            </w:r>
            <w:r w:rsidRPr="00821A85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2—4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Музыкальные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инструменты.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Певучесть тембров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струнных смычковых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инструментов. Композиторы, сочинявшие скрипичную музыку.</w:t>
            </w:r>
          </w:p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Знаменитые исполнители, мастера,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изготавливавшие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инструменты.</w:t>
            </w:r>
          </w:p>
        </w:tc>
      </w:tr>
      <w:tr w:rsidR="007D79D7" w:rsidRPr="000E1B76" w:rsidTr="007D79D7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Человеческий голос — самый совершенный инструмент.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Бережное отношение к своему голосу.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Известные певцы.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вокальной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песни,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вокализы, романсы,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арии из опер.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Кантата. Песня,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романс, вокализ, кант.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Инструментальная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Жанры камерной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инструментальной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музыки: этюд, пьеса.</w:t>
            </w:r>
          </w:p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Альбом. Цикл. Сюита. Соната. Квартет.</w:t>
            </w:r>
          </w:p>
        </w:tc>
      </w:tr>
      <w:tr w:rsidR="007D79D7" w:rsidRPr="000E1B76" w:rsidTr="007D79D7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Программная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Программная музыка. Программное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название, известный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сюжет, литературный эпиграф.</w:t>
            </w:r>
          </w:p>
        </w:tc>
      </w:tr>
      <w:tr w:rsidR="007D79D7" w:rsidRPr="000E1B76" w:rsidTr="007D79D7">
        <w:trPr>
          <w:trHeight w:val="9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Симфоническая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музыка</w:t>
            </w:r>
          </w:p>
        </w:tc>
        <w:tc>
          <w:tcPr>
            <w:tcW w:w="5812" w:type="dxa"/>
          </w:tcPr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Симфонический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оркестр. Тембры,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 xml:space="preserve">группы инструментов. </w:t>
            </w:r>
            <w:r w:rsidRPr="003D6668">
              <w:rPr>
                <w:sz w:val="24"/>
                <w:szCs w:val="24"/>
                <w:lang w:val="ru-RU"/>
              </w:rPr>
              <w:t>Симфония,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симфоническая картина</w:t>
            </w:r>
          </w:p>
        </w:tc>
      </w:tr>
      <w:tr w:rsidR="007D79D7" w:rsidRPr="000E1B76" w:rsidTr="007D79D7">
        <w:trPr>
          <w:trHeight w:val="9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Русские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отечественных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</w:rPr>
              <w:t>композиторов.</w:t>
            </w:r>
          </w:p>
        </w:tc>
      </w:tr>
      <w:tr w:rsidR="007D79D7" w:rsidRPr="000E1B76" w:rsidTr="007D79D7">
        <w:trPr>
          <w:trHeight w:val="1124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М)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Европейские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композиторы-</w:t>
            </w:r>
          </w:p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классики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</w:tr>
      <w:tr w:rsidR="007D79D7" w:rsidRPr="000E1B76" w:rsidTr="007D79D7">
        <w:trPr>
          <w:trHeight w:val="125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Н)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2—6</w:t>
            </w:r>
          </w:p>
          <w:p w:rsidR="007D79D7" w:rsidRPr="00821A85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7D79D7" w:rsidRPr="00821A85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21A85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5812" w:type="dxa"/>
          </w:tcPr>
          <w:p w:rsidR="007D79D7" w:rsidRPr="00821A85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21A85">
              <w:rPr>
                <w:sz w:val="24"/>
                <w:szCs w:val="24"/>
                <w:lang w:val="ru-RU"/>
              </w:rPr>
              <w:t>Творчество выдающихся исполнителей — певцов, инструменталистов,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21A85">
              <w:rPr>
                <w:sz w:val="24"/>
                <w:szCs w:val="24"/>
                <w:lang w:val="ru-RU"/>
              </w:rPr>
              <w:t>дирижёров. Консерватория, филармония, Конкурс имени П.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И.</w:t>
            </w:r>
            <w:r w:rsidRPr="00821A85">
              <w:rPr>
                <w:sz w:val="24"/>
                <w:szCs w:val="24"/>
              </w:rPr>
              <w:t> </w:t>
            </w:r>
            <w:r w:rsidRPr="00821A85">
              <w:rPr>
                <w:sz w:val="24"/>
                <w:szCs w:val="24"/>
                <w:lang w:val="ru-RU"/>
              </w:rPr>
              <w:t>Чайковского.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3D6668" w:rsidRDefault="007D79D7" w:rsidP="007D79D7">
      <w:pPr>
        <w:pStyle w:val="2"/>
      </w:pPr>
      <w:bookmarkStart w:id="15" w:name="_Toc139386454"/>
      <w:bookmarkStart w:id="16" w:name="_Toc157174848"/>
      <w:r w:rsidRPr="003D6668">
        <w:t>Модуль № 6 «Современная музыкальная культура»</w:t>
      </w:r>
      <w:bookmarkEnd w:id="15"/>
      <w:bookmarkEnd w:id="16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D79D7" w:rsidRPr="000E1B76" w:rsidRDefault="007D79D7" w:rsidP="007D79D7">
      <w:pPr>
        <w:spacing w:line="232" w:lineRule="auto"/>
        <w:ind w:right="-31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3D6668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3D6668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D79D7" w:rsidRPr="003D6668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3D6668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Современные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обработки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5953" w:type="dxa"/>
          </w:tcPr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Понятие обработки,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творчество современных композиторов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 исполнителей, обрабатывающих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классическую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музыку.</w:t>
            </w:r>
          </w:p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Проблемная ситуация: зачем музыканты делают обработки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классики?</w:t>
            </w:r>
          </w:p>
        </w:tc>
      </w:tr>
      <w:tr w:rsidR="007D79D7" w:rsidRPr="000E1B76" w:rsidTr="007D79D7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2—4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Джаз</w:t>
            </w:r>
          </w:p>
        </w:tc>
        <w:tc>
          <w:tcPr>
            <w:tcW w:w="5953" w:type="dxa"/>
          </w:tcPr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Особенности джаза: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импровизационность,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ритм (синкопы,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триоли, свинг).</w:t>
            </w:r>
          </w:p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Музыкальные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инструменты джаза,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особые приёмы игры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на них.</w:t>
            </w:r>
          </w:p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Творчество джазовых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</w:rPr>
              <w:t>музыкантов</w:t>
            </w:r>
            <w:r w:rsidRPr="003D6668">
              <w:rPr>
                <w:rStyle w:val="af1"/>
                <w:sz w:val="24"/>
                <w:szCs w:val="24"/>
              </w:rPr>
              <w:footnoteReference w:id="15"/>
            </w:r>
            <w:r w:rsidRPr="003D6668">
              <w:rPr>
                <w:sz w:val="24"/>
                <w:szCs w:val="24"/>
              </w:rPr>
              <w:t>.</w:t>
            </w:r>
          </w:p>
        </w:tc>
      </w:tr>
      <w:tr w:rsidR="007D79D7" w:rsidRPr="000E1B76" w:rsidTr="007D79D7">
        <w:trPr>
          <w:trHeight w:val="138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Исполнители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современной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музыки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Творчество одного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или нескольких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исполнителей современной музыки,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популярных у молодёжи</w:t>
            </w:r>
            <w:r w:rsidRPr="003D6668">
              <w:rPr>
                <w:rStyle w:val="af1"/>
                <w:sz w:val="24"/>
                <w:szCs w:val="24"/>
              </w:rPr>
              <w:footnoteReference w:id="16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1—4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учебных</w:t>
            </w:r>
          </w:p>
          <w:p w:rsidR="007D79D7" w:rsidRPr="003D6668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Электронные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музыкальные</w:t>
            </w:r>
          </w:p>
          <w:p w:rsidR="007D79D7" w:rsidRPr="003D6668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3D6668">
              <w:rPr>
                <w:sz w:val="24"/>
                <w:szCs w:val="24"/>
              </w:rPr>
              <w:t>инструменты</w:t>
            </w:r>
          </w:p>
        </w:tc>
        <w:tc>
          <w:tcPr>
            <w:tcW w:w="5953" w:type="dxa"/>
          </w:tcPr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Современные «двойники» классических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музыкальных инструментов: синтезатор, электронная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скрипка, гитара,</w:t>
            </w:r>
            <w:r>
              <w:rPr>
                <w:sz w:val="24"/>
                <w:szCs w:val="24"/>
                <w:lang w:val="ru-RU"/>
              </w:rPr>
              <w:t xml:space="preserve"> барабаны и т.</w:t>
            </w:r>
            <w:r w:rsidRPr="003D6668">
              <w:rPr>
                <w:sz w:val="24"/>
                <w:szCs w:val="24"/>
                <w:lang w:val="ru-RU"/>
              </w:rPr>
              <w:t>д.</w:t>
            </w:r>
          </w:p>
          <w:p w:rsidR="007D79D7" w:rsidRPr="003D6668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3D6668">
              <w:rPr>
                <w:sz w:val="24"/>
                <w:szCs w:val="24"/>
                <w:lang w:val="ru-RU"/>
              </w:rPr>
              <w:t>Виртуальные музыкальные инструменты в компьютерных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3D6668">
              <w:rPr>
                <w:sz w:val="24"/>
                <w:szCs w:val="24"/>
                <w:lang w:val="ru-RU"/>
              </w:rPr>
              <w:t>программах.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8167C9" w:rsidRDefault="007D79D7" w:rsidP="007D79D7">
      <w:pPr>
        <w:pStyle w:val="2"/>
      </w:pPr>
      <w:bookmarkStart w:id="17" w:name="_Toc139386455"/>
      <w:bookmarkStart w:id="18" w:name="_Toc157174849"/>
      <w:r w:rsidRPr="008167C9">
        <w:t>Модуль № 7 «Музыка театра и кино»</w:t>
      </w:r>
      <w:bookmarkEnd w:id="17"/>
      <w:bookmarkEnd w:id="18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953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8167C9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8167C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953" w:type="dxa"/>
            <w:vAlign w:val="center"/>
          </w:tcPr>
          <w:p w:rsidR="007D79D7" w:rsidRPr="008167C9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167C9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142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Музыкальная сказка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сцене,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на экране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Характеры персонажей, отражённые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музыке. Тембр голоса. Соло. Хор,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ансамбль.</w:t>
            </w:r>
          </w:p>
        </w:tc>
      </w:tr>
      <w:tr w:rsidR="007D79D7" w:rsidRPr="000E1B76" w:rsidTr="007D79D7">
        <w:trPr>
          <w:trHeight w:val="1272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Театр оперы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и балета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Особенности музыкальных спектаклей.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Балет. Опера. Солисты, хор, оркестр,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дирижёр в музыкальном спектакле</w:t>
            </w:r>
          </w:p>
        </w:tc>
      </w:tr>
      <w:tr w:rsidR="007D79D7" w:rsidRPr="000E1B76" w:rsidTr="007D79D7">
        <w:trPr>
          <w:trHeight w:val="1545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Балет.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Хореография — искусство танца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Сольные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массовые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балетного спектакля.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балетов отечественных композиторов</w:t>
            </w:r>
            <w:r w:rsidRPr="008167C9">
              <w:rPr>
                <w:rStyle w:val="af1"/>
                <w:sz w:val="24"/>
                <w:szCs w:val="24"/>
              </w:rPr>
              <w:footnoteReference w:id="17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Опера.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Главные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герои и номера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оперного спектакля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Ария, хор, сцена,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увертюра — оркестровое вступление.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Отдельные номера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из опер русских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зарубежных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композиторов</w:t>
            </w:r>
            <w:r w:rsidRPr="008167C9">
              <w:rPr>
                <w:rStyle w:val="af1"/>
                <w:sz w:val="24"/>
                <w:szCs w:val="24"/>
              </w:rPr>
              <w:footnoteReference w:id="18"/>
            </w:r>
            <w:r w:rsidRPr="008167C9">
              <w:rPr>
                <w:sz w:val="24"/>
                <w:szCs w:val="24"/>
                <w:lang w:val="ru-RU"/>
              </w:rPr>
              <w:t>.</w:t>
            </w:r>
          </w:p>
        </w:tc>
      </w:tr>
      <w:tr w:rsidR="007D79D7" w:rsidRPr="000E1B76" w:rsidTr="007D79D7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Сюжет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музыкального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спектакля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Либретто. Развитие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музыки в соответствии с сюжетом.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Действия и сцены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в опере и балете.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Контрастные образы,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</w:rPr>
              <w:t>лейтмотивы.</w:t>
            </w:r>
          </w:p>
        </w:tc>
      </w:tr>
      <w:tr w:rsidR="007D79D7" w:rsidRPr="000E1B76" w:rsidTr="007D79D7">
        <w:trPr>
          <w:trHeight w:val="135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Оперетта,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мюзикл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возникновения и особенности жанра. Отдельные номера из оперетт И. Штрауса,</w:t>
            </w:r>
            <w:r>
              <w:rPr>
                <w:sz w:val="24"/>
                <w:szCs w:val="24"/>
                <w:lang w:val="ru-RU"/>
              </w:rPr>
              <w:t xml:space="preserve"> И. </w:t>
            </w:r>
            <w:r w:rsidRPr="008167C9">
              <w:rPr>
                <w:sz w:val="24"/>
                <w:szCs w:val="24"/>
                <w:lang w:val="ru-RU"/>
              </w:rPr>
              <w:t>Кальмана,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мюзиклов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Р. Роджерса, Ф. Лоу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 др.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2—3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Кто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создаёт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музыкальный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спектакль?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Профессии музыкального театра:</w:t>
            </w:r>
          </w:p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дирижёр, режиссёр,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оперные певцы,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балерины и танцовщики, художники и т. д.</w:t>
            </w:r>
          </w:p>
        </w:tc>
      </w:tr>
      <w:tr w:rsidR="007D79D7" w:rsidRPr="000E1B76" w:rsidTr="007D79D7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2—6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учебных</w:t>
            </w:r>
          </w:p>
          <w:p w:rsidR="007D79D7" w:rsidRPr="008167C9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167C9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Патриотическая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 народная тема</w:t>
            </w:r>
          </w:p>
          <w:p w:rsidR="007D79D7" w:rsidRPr="008167C9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в театре и кино</w:t>
            </w:r>
          </w:p>
        </w:tc>
        <w:tc>
          <w:tcPr>
            <w:tcW w:w="5953" w:type="dxa"/>
          </w:tcPr>
          <w:p w:rsidR="007D79D7" w:rsidRPr="008167C9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История создания,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значение музыкально-сценических 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экранных произведений, посвящённых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нашему народу, его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истории, теме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167C9">
              <w:rPr>
                <w:sz w:val="24"/>
                <w:szCs w:val="24"/>
                <w:lang w:val="ru-RU"/>
              </w:rPr>
              <w:t>служения Отечеству.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167C9">
              <w:rPr>
                <w:sz w:val="24"/>
                <w:szCs w:val="24"/>
                <w:lang w:val="ru-RU"/>
              </w:rPr>
              <w:t>Фрагменты, отдельные номера из опер,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балетов, музыки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фильмам</w:t>
            </w:r>
            <w:r w:rsidRPr="008167C9">
              <w:rPr>
                <w:rStyle w:val="af1"/>
                <w:sz w:val="24"/>
                <w:szCs w:val="24"/>
              </w:rPr>
              <w:footnoteReference w:id="19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D79D7" w:rsidRPr="000E1B76" w:rsidRDefault="007D79D7" w:rsidP="007D79D7">
      <w:pPr>
        <w:spacing w:line="232" w:lineRule="auto"/>
        <w:rPr>
          <w:rFonts w:ascii="Times New Roman" w:hAnsi="Times New Roman" w:cs="Times New Roman"/>
          <w:sz w:val="28"/>
          <w:szCs w:val="28"/>
        </w:rPr>
      </w:pPr>
    </w:p>
    <w:p w:rsidR="007D79D7" w:rsidRPr="008B251A" w:rsidRDefault="007D79D7" w:rsidP="007D79D7">
      <w:pPr>
        <w:pStyle w:val="2"/>
      </w:pPr>
      <w:bookmarkStart w:id="19" w:name="_Toc139386456"/>
      <w:bookmarkStart w:id="20" w:name="_Toc157174850"/>
      <w:r w:rsidRPr="008B251A">
        <w:t>Модуль № 8 «Музыка в жизни человека»</w:t>
      </w:r>
      <w:bookmarkEnd w:id="19"/>
      <w:bookmarkEnd w:id="20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2372"/>
        <w:gridCol w:w="5812"/>
      </w:tblGrid>
      <w:tr w:rsidR="007D79D7" w:rsidRPr="000E1B76" w:rsidTr="007D79D7">
        <w:trPr>
          <w:trHeight w:val="758"/>
        </w:trPr>
        <w:tc>
          <w:tcPr>
            <w:tcW w:w="1314" w:type="dxa"/>
            <w:vAlign w:val="center"/>
          </w:tcPr>
          <w:p w:rsidR="007D79D7" w:rsidRPr="008B251A" w:rsidRDefault="007D79D7" w:rsidP="007D79D7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7D79D7" w:rsidRPr="008B251A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812" w:type="dxa"/>
            <w:vAlign w:val="center"/>
          </w:tcPr>
          <w:p w:rsidR="007D79D7" w:rsidRPr="008B251A" w:rsidRDefault="007D79D7" w:rsidP="007D79D7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8B251A">
              <w:rPr>
                <w:b/>
                <w:sz w:val="24"/>
                <w:szCs w:val="24"/>
              </w:rPr>
              <w:t>Содержание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1—3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Красота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Стремление человека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 красоте</w:t>
            </w:r>
            <w:r>
              <w:rPr>
                <w:sz w:val="24"/>
                <w:szCs w:val="24"/>
                <w:lang w:val="ru-RU"/>
              </w:rPr>
              <w:t>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Особое состояние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вдохновение.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возможность вместе переживать вдохновение,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наслаждаться красотой.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Музыкальное единство людей — хор, хоровод.</w:t>
            </w:r>
          </w:p>
        </w:tc>
      </w:tr>
      <w:tr w:rsidR="007D79D7" w:rsidRPr="000E1B76" w:rsidTr="007D79D7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 пейзажи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Образы природы в музыке. 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музыкальных пейзажей. Чувства человека, любующегося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природой. Музыка —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выражение глубоких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чувств, тонких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оттенков настроения,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которые трудно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передать словами.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Музыкальные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портреты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передающая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образ человека, его походку, движения, характер, манеру речи.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«Портреты», выраженные в музыкальных интонациях.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Какой же праздник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без музыки?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Музыка, создающая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настроение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праздника</w:t>
            </w:r>
            <w:r w:rsidRPr="008B251A">
              <w:rPr>
                <w:rStyle w:val="af1"/>
                <w:sz w:val="24"/>
                <w:szCs w:val="24"/>
              </w:rPr>
              <w:footnoteReference w:id="20"/>
            </w:r>
            <w:r w:rsidRPr="008B251A">
              <w:rPr>
                <w:sz w:val="24"/>
                <w:szCs w:val="24"/>
                <w:lang w:val="ru-RU"/>
              </w:rPr>
              <w:t>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в цирке,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на уличном шествии,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спортивном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празднике.</w:t>
            </w:r>
          </w:p>
        </w:tc>
      </w:tr>
      <w:tr w:rsidR="007D79D7" w:rsidRPr="000E1B76" w:rsidTr="007D79D7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игра звуками.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Танец — искусство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радость движения.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Примеры популярных танцев</w:t>
            </w:r>
            <w:r w:rsidRPr="008B251A">
              <w:rPr>
                <w:rStyle w:val="af1"/>
                <w:sz w:val="24"/>
                <w:szCs w:val="24"/>
              </w:rPr>
              <w:footnoteReference w:id="21"/>
            </w:r>
            <w:r w:rsidRPr="008B251A">
              <w:rPr>
                <w:sz w:val="24"/>
                <w:szCs w:val="24"/>
              </w:rPr>
              <w:t>.</w:t>
            </w:r>
          </w:p>
        </w:tc>
      </w:tr>
      <w:tr w:rsidR="007D79D7" w:rsidRPr="000E1B76" w:rsidTr="007D79D7">
        <w:trPr>
          <w:trHeight w:val="1400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на войне,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о войне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Военная тема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в музыкальном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искусстве. Военные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песни, марши,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интонации, ритмы,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тембры (призывная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кварта, пунктирный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ритм, тембры малого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барабана, трубы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 т. д.).</w:t>
            </w:r>
          </w:p>
        </w:tc>
      </w:tr>
      <w:tr w:rsidR="007D79D7" w:rsidRPr="000E1B76" w:rsidTr="007D79D7">
        <w:trPr>
          <w:trHeight w:val="1277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Главный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музыкальный</w:t>
            </w:r>
          </w:p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символ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Гимн России — главный музыкальный символ нашей страны.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Традиции исполнения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Гимна России.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Другие гимны.</w:t>
            </w:r>
          </w:p>
        </w:tc>
      </w:tr>
      <w:tr w:rsidR="007D79D7" w:rsidRPr="000E1B76" w:rsidTr="007D79D7">
        <w:trPr>
          <w:trHeight w:val="1254"/>
        </w:trPr>
        <w:tc>
          <w:tcPr>
            <w:tcW w:w="1314" w:type="dxa"/>
            <w:tcBorders>
              <w:left w:val="single" w:sz="6" w:space="0" w:color="000000"/>
            </w:tcBorders>
          </w:tcPr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2—4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учебных</w:t>
            </w:r>
          </w:p>
          <w:p w:rsidR="007D79D7" w:rsidRPr="008B251A" w:rsidRDefault="007D79D7" w:rsidP="007D79D7">
            <w:pPr>
              <w:pStyle w:val="TableParagraph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79D7" w:rsidRPr="008B251A" w:rsidRDefault="007D79D7" w:rsidP="007D79D7">
            <w:pPr>
              <w:pStyle w:val="TableParagraph"/>
              <w:ind w:left="251" w:right="139"/>
              <w:rPr>
                <w:sz w:val="24"/>
                <w:szCs w:val="24"/>
              </w:rPr>
            </w:pPr>
            <w:r w:rsidRPr="008B251A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5812" w:type="dxa"/>
          </w:tcPr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 — временно́е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искусство. Погружение в поток музыкального звучания.</w:t>
            </w:r>
          </w:p>
          <w:p w:rsidR="007D79D7" w:rsidRPr="008B251A" w:rsidRDefault="007D79D7" w:rsidP="007D79D7">
            <w:pPr>
              <w:pStyle w:val="TableParagraph"/>
              <w:ind w:left="145" w:right="146"/>
              <w:rPr>
                <w:sz w:val="24"/>
                <w:szCs w:val="24"/>
                <w:lang w:val="ru-RU"/>
              </w:rPr>
            </w:pPr>
            <w:r w:rsidRPr="008B251A">
              <w:rPr>
                <w:sz w:val="24"/>
                <w:szCs w:val="24"/>
                <w:lang w:val="ru-RU"/>
              </w:rPr>
              <w:t>Музыкальные образы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B251A">
              <w:rPr>
                <w:sz w:val="24"/>
                <w:szCs w:val="24"/>
                <w:lang w:val="ru-RU"/>
              </w:rPr>
              <w:t>движения, изменения и развития.</w:t>
            </w:r>
          </w:p>
        </w:tc>
      </w:tr>
    </w:tbl>
    <w:p w:rsidR="007D79D7" w:rsidRPr="008B251A" w:rsidRDefault="007D79D7" w:rsidP="007D79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9D7" w:rsidRPr="008B251A" w:rsidRDefault="007D79D7" w:rsidP="007D79D7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D79D7" w:rsidRDefault="007D79D7" w:rsidP="007D79D7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:rsidR="007D79D7" w:rsidRPr="000E1B76" w:rsidRDefault="007D79D7" w:rsidP="007D79D7">
      <w:pPr>
        <w:pStyle w:val="1"/>
        <w:rPr>
          <w:rFonts w:eastAsia="Tahoma"/>
        </w:rPr>
      </w:pPr>
      <w:bookmarkStart w:id="21" w:name="_Toc157174851"/>
      <w:r w:rsidRPr="000E1B76">
        <w:rPr>
          <w:rFonts w:eastAsia="Tahoma"/>
        </w:rPr>
        <w:lastRenderedPageBreak/>
        <w:t>СОДЕРЖАНИЕ УЧЕБНОГО ПРЕДМЕТА «МУЗЫКА»</w:t>
      </w:r>
      <w:bookmarkEnd w:id="7"/>
      <w:r w:rsidRPr="000E1B76">
        <w:rPr>
          <w:rFonts w:eastAsia="Tahoma"/>
        </w:rPr>
        <w:t xml:space="preserve"> </w:t>
      </w:r>
      <w:bookmarkEnd w:id="21"/>
    </w:p>
    <w:p w:rsidR="007D79D7" w:rsidRPr="000E1B76" w:rsidRDefault="007D79D7" w:rsidP="007D79D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79D7" w:rsidRDefault="007D79D7" w:rsidP="007D79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9D7" w:rsidRPr="000E1B76" w:rsidRDefault="007D79D7" w:rsidP="007D79D7">
      <w:pPr>
        <w:pStyle w:val="3"/>
      </w:pPr>
      <w:bookmarkStart w:id="22" w:name="_Toc157174854"/>
      <w:r w:rsidRPr="000E1B76">
        <w:t>2 КЛАСС</w:t>
      </w:r>
      <w:bookmarkEnd w:id="22"/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одуль № 1 «Музыкальная грамота»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Мелодия. Мотив, музыкальная фраза. Поступенное, плавное движение мелодии, скачки. Мелодический рисунок. Сопровождение. Аккомпанемент. Остинато. Вступление, заключение, проигрыш. Песня. Куплетная форма. Запев, припев. Лад. Понятие лада. Семиступенные лады мажор и минор. Тональность. Гамма. Тоника, тональность. Знаки при ключе. Мажорные и минорные тональности (до 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3 знаков при ключе). Интервалы. Понятие музыкального интервала. Тон, полутон. Консонансы: терция, кварта, квинта, секста, октава. Диссонансы: секунда, септима. Вариации. Понятие музыкального интервала. Тон, полутон. Консонансы: терция, кварта, квинта, секста, октава. Диссонансы: секунда, септима. Музыкальный язык. Темп, тембр. Динамика (форте, пиано, крещендо, диминуэндо и др.). Штрихи (стаккато, легато, акцент и др.).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2 «Народная музыка России»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Русский фольклор. Русские народные песни (трудовые, солдатские, хороводные и др.).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Детский фольклор (игровые, заклички, потешки, считалки, прибаутки). Русские народные музыкальные инструменты. Инструментальные наигрыши. Плясовые мелодии. Народные праздники. Обряды, игры, хороводы, праздничная символика — на примере одного или нескольких народных праздников. Фольклор в творчестве профессиональных музыкантов.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№3 «Музыка народов мира»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Кавказские мелодии и ритмы. 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4 «Духовная музыка»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Звучание храма Колокола. Колокольность в музыке русских композиторов. Песни верующих. Образы духовной музыки в творчестве композиторов-классиков.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5 «Классическая музыка»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Композиторы — детям.  Детская музыка П. И. Чайковского, С. С. Прокофьева, Д. Б. Кабалевского и др. Понятие жанра.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Песня, танец, марш.  Фортепиано. 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Музыкальные инструменты. Скрипка, альт, виолончель, контрабас</w:t>
      </w:r>
      <w:r w:rsidRPr="000E1B76">
        <w:rPr>
          <w:rFonts w:ascii="Times New Roman" w:eastAsia="Calibri" w:hAnsi="Times New Roman" w:cs="Times New Roman"/>
          <w:color w:val="00B050"/>
          <w:kern w:val="0"/>
          <w:sz w:val="28"/>
          <w:szCs w:val="28"/>
          <w14:ligatures w14:val="none"/>
        </w:rPr>
        <w:t>.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Композиторы, сочинявшие скрипичную музыку. Знаменитые исполнители, мастера, изготавливавшие инструменты. Программная музыка. Программное название, известный сюжет, литературный эпиграф. Симфоническая музыка. Симфонический оркестр. Тембры, группы инструментов. Симфония, симфоническая картина. Европейские композиторы-классики. Творчество выдающихся зарубежных композиторов. Русские композиторы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классики. Творчество выдающихся отечественных композиторов. Мастерство исполнителя. Творчество выдающихся исполнителей — певцов, инструменталистов, дирижёров. Консерватория, филармония, конкурс имени П. И. Чайковского.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7 «Музыка театра и кино»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Театр оперы и балета. Особенности музыкальных спектаклей. Балет. Опера. Солисты, хор, оркестр, дирижёр в музыкальном спектакле. Опера. Главные герои и номера оперного спектакля. Ария, хор, сцена, увертюра — </w:t>
      </w: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оркестровое вступление. Отдельные номера из опер русских и зарубежных композиторов.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Модуль № 8 «Музыка в жизни человека»</w:t>
      </w:r>
    </w:p>
    <w:p w:rsidR="007D79D7" w:rsidRPr="000E1B76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Главный музыкальный символ. Главный музыкальный символ нашей страны. Традиции исполнения Гимна России. Другие гимны. Музыкальные пейзажи.  Музыка — выражение глубоких чувств, тонких оттенков настроения, которые трудно передать словами. Музыкальные портреты. «Портреты», выраженные в музыкальных интонациях. Искусство времени. Музыка — временно́е искусство. Погружение в поток музыкального звучания. Музыкальные образы движения, изменения и развития.</w:t>
      </w:r>
    </w:p>
    <w:p w:rsidR="007D79D7" w:rsidRDefault="007D79D7" w:rsidP="007D79D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79D7" w:rsidRPr="000E1B76" w:rsidRDefault="007D79D7" w:rsidP="007D79D7">
      <w:pPr>
        <w:pStyle w:val="1"/>
        <w:rPr>
          <w:rFonts w:eastAsia="Tahoma"/>
        </w:rPr>
      </w:pPr>
      <w:bookmarkStart w:id="23" w:name="_Toc139386457"/>
      <w:bookmarkStart w:id="24" w:name="_Toc157174857"/>
      <w:r w:rsidRPr="000E1B76">
        <w:rPr>
          <w:rFonts w:eastAsia="Tahoma"/>
        </w:rPr>
        <w:t>ПЛАНИРУЕМЫЕ РЕЗУЛЬТАТЫ ОСВОЕНИЯ УЧЕБНОГО ПРЕДМЕТА «МУЗЫКА» НА УРОВНЕ НАЧАЛЬНОГО ОБЩЕГО ОБРАЗОВАНИЯ</w:t>
      </w:r>
      <w:bookmarkEnd w:id="23"/>
      <w:bookmarkEnd w:id="24"/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bookmarkStart w:id="25" w:name="_Toc139386458"/>
      <w:bookmarkStart w:id="26" w:name="_Toc157174858"/>
      <w:r w:rsidRPr="000E1B76">
        <w:rPr>
          <w:rFonts w:eastAsia="Tahoma"/>
        </w:rPr>
        <w:t>Л</w:t>
      </w:r>
      <w:r>
        <w:rPr>
          <w:rFonts w:eastAsia="Tahoma"/>
        </w:rPr>
        <w:t>ичностные результаты</w:t>
      </w:r>
      <w:bookmarkEnd w:id="25"/>
      <w:bookmarkEnd w:id="26"/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руководствоваться системой позитивных ценностных ориентаций, в том числе в части: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Гражданско-патриотического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lastRenderedPageBreak/>
        <w:t>Духовно-нравственного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Эстетического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 на доступном для обучающегося с ЗПР уровне.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Ценности научного познания: 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Физического воспитания, формирования культуры здоровья и эмоционального благополучия: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 xml:space="preserve">Трудового воспитания: 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i/>
          <w:iCs/>
          <w:kern w:val="0"/>
          <w:sz w:val="28"/>
          <w:szCs w:val="28"/>
          <w14:ligatures w14:val="none"/>
        </w:rPr>
        <w:t>Экологического воспитания: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бережное отношение к природе; неприятие действий, приносящих ей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вред.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bookmarkStart w:id="27" w:name="_Toc139386459"/>
      <w:bookmarkStart w:id="28" w:name="_Toc157174859"/>
      <w:r w:rsidRPr="000E1B76">
        <w:rPr>
          <w:rFonts w:eastAsia="Tahoma"/>
        </w:rPr>
        <w:t>М</w:t>
      </w:r>
      <w:r>
        <w:rPr>
          <w:rFonts w:eastAsia="Tahoma"/>
        </w:rPr>
        <w:t>етапредметные результаты</w:t>
      </w:r>
      <w:bookmarkEnd w:id="27"/>
      <w:bookmarkEnd w:id="28"/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1. Овладение универсальными познавательными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логические действия: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сравнивать музыкальные звуки, звуковые сочетания, произведения, жанры с помощью учителя и на основе предложенного плана; устанавливать основания для сравнения, объединять элементы музыкального звучания по определённому признаку на доступном уровне;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выявлять после совместного анализа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устанавливать причинно-следственные связи (при необходимости с направляющей помощью) в ситуациях музыкального восприятия и исполнения, делать простейшие выводы.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Базовые исследовательские действия: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основе предложенных учителем вопросов определять разрыв между реальным и желательным состоянием музыкальных явлений;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помощью учителя формулировать цель вокальных и слуховых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упражнений;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Работа с информацией: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источник получения информации;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согласно заданному алгоритму находить в предложенном источнике информацию, представленную в явном виде;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текстовую, видео-, графическую, звуковую, информацию в соответствии с учебной задачей;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анализировать музыкальные тексты (акустические и нотные) по предложенному учителем алгоритму;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самостоятельно создавать схемы, таблицы для представления информации под руководством учителя.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Овладение универсальными коммуникативными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Невербальная коммуникация: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выступать перед публикой в качестве исполнителя музыки (соло или в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коллективе);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</w:t>
      </w:r>
      <w:r w:rsidRPr="0078003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обучающегося с ЗПР уровне;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Вербальная коммуникация: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проявлять уважительное отношение к собеседнику, соблюдать правила ведения диалога и дискуссии;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признавать возможность существования разных точек зрения;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выбирать и корректно использовать речевые средства при ответе в учебной дискуссии, аргументации своего мнения;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формулы речевого этикета во взаимодействии с соучениками и учителем;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строить речевое высказывание в соответствии с поставленной задачей;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 совместно составленному плану устные и письменные тексты (описание, рассуждение, повествование);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готовить под руководством взрослого небольшие публичные выступления;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подбирать иллюстративный материал (рисунки, фото, плакаты) к тексту выступления.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Совместная деятельность (сотрудничество):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выбирать наиболее эффективные формы взаимодействия при решении поставленной задачи;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формулировать после совместного анализа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ответственно выполнять свою часть работы; оценивать свой вклад в общий результат;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совместные проектные, творческие задания с опорой на предложенные образцы.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Овладение универсальными регулятивными действиями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Самоорганизация: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планировать действия по решению учебной задачи для получения результата (при необходимости с направляющей помощью);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выстраивать последовательность выбранных действий, удерживать предложенный алгоритм.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14:ligatures w14:val="none"/>
        </w:rPr>
        <w:t>Самоконтроль: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смысл предъявляемых учебных задач и организовывать в соответствии с ними собственное поведение;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причины успеха/неудач учебной деятельности на основе совместного анализа;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корректировать с помощью педагога свои учебные действия для преодоления ошибок.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Овладение системой универсальных учебных регулятивных действий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  <w:rPr>
          <w:rFonts w:eastAsia="Tahoma"/>
        </w:rPr>
      </w:pPr>
      <w:bookmarkStart w:id="29" w:name="_Toc139386460"/>
      <w:bookmarkStart w:id="30" w:name="_Toc157174860"/>
      <w:r w:rsidRPr="000E1B76">
        <w:rPr>
          <w:rFonts w:eastAsia="Tahoma"/>
        </w:rPr>
        <w:t>П</w:t>
      </w:r>
      <w:r>
        <w:rPr>
          <w:rFonts w:eastAsia="Tahoma"/>
        </w:rPr>
        <w:t>редметные результаты</w:t>
      </w:r>
      <w:bookmarkEnd w:id="29"/>
      <w:bookmarkEnd w:id="30"/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 характеризуют начальный этап формирования у обучающихся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Обучающиеся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 ЗПР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освоившие основную образовательную программу по предмету «Музыка»: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проявляют интерес к занятиям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представления о разнообразии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уважением относятся к достижениям отечественной музыкальной культуры;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стремятся к расширению своего музыкального кругозора.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7D79D7" w:rsidRPr="000E1B76" w:rsidRDefault="007D79D7" w:rsidP="007D79D7">
      <w:pPr>
        <w:pStyle w:val="3"/>
      </w:pPr>
      <w:bookmarkStart w:id="31" w:name="_Toc139386461"/>
      <w:bookmarkStart w:id="32" w:name="_Toc157174861"/>
      <w:r w:rsidRPr="000E1B76">
        <w:t>Модуль № 1 «Музыкальная грамота»:</w:t>
      </w:r>
      <w:bookmarkEnd w:id="31"/>
      <w:bookmarkEnd w:id="32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классифицировать звуки: шумовые и музыкальные, длинные,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короткие, тихие, громкие, низкие, высокие;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 с опорой на карточки визуальной поддержки;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принципы развития: повтор, контраст, варьирование;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 с направляющей помощью учителя;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ориентироваться с направляющей помощью педагога в нотной записи в пределах певческого диапазона;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различные ритмические рисунки в простых заученных музыкальных произведениях с направляющей помощью учителя;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песни с простым мелодическим рисунком.</w:t>
      </w:r>
    </w:p>
    <w:p w:rsidR="007D79D7" w:rsidRPr="000E1B76" w:rsidRDefault="007D79D7" w:rsidP="007D79D7">
      <w:pPr>
        <w:pStyle w:val="3"/>
      </w:pPr>
      <w:bookmarkStart w:id="33" w:name="_Toc139386462"/>
      <w:bookmarkStart w:id="34" w:name="_Toc157174862"/>
      <w:r w:rsidRPr="000E1B76">
        <w:t>Модуль № 2 «Народная музыка России»:</w:t>
      </w:r>
      <w:bookmarkEnd w:id="33"/>
      <w:bookmarkEnd w:id="34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 принадлежности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и называть знакомые народные музыкальные инструменты с опорой на карточки визуальной поддержки;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группировать народные музыкальные инструменты по принципу звукоизвлечения: духовые, ударные, струнные;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принадлежность музыкальных произведений и их фрагментов к композиторскому или народному творчеству на знакомом музыкальном материале;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создавать ритмический аккомпанемент на ударных инструментах при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исполнении народной песни на заученном материале с направляющей помощью учителя;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народные произведения различных жанров с сопровождением на доступном уровне;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игре (вокальной, инструментальной, танцевальной) на основе освоенных фольклорных жанров с направляющей помощью учителя.</w:t>
      </w:r>
    </w:p>
    <w:p w:rsidR="007D79D7" w:rsidRPr="000E1B76" w:rsidRDefault="007D79D7" w:rsidP="007D79D7">
      <w:pPr>
        <w:pStyle w:val="3"/>
      </w:pPr>
      <w:bookmarkStart w:id="35" w:name="_Toc139386463"/>
      <w:bookmarkStart w:id="36" w:name="_Toc157174863"/>
      <w:r w:rsidRPr="000E1B76">
        <w:t>Модуль № 3 «Музыка народов мира»:</w:t>
      </w:r>
      <w:bookmarkEnd w:id="35"/>
      <w:bookmarkEnd w:id="36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произведения народной и композиторской музыки других стран;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на слух и соотносить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 самостоятельно или с направляющей помощью учителя;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по предложенному плану фольклорные жанры музыки (песенные, танцевальные), вычленять и называть типичные жанровые признаки.</w:t>
      </w:r>
    </w:p>
    <w:p w:rsidR="007D79D7" w:rsidRPr="000E1B76" w:rsidRDefault="007D79D7" w:rsidP="007D79D7">
      <w:pPr>
        <w:pStyle w:val="3"/>
      </w:pPr>
      <w:bookmarkStart w:id="37" w:name="_Toc139386464"/>
      <w:bookmarkStart w:id="38" w:name="_Toc157174864"/>
      <w:r w:rsidRPr="000E1B76">
        <w:t>Модуль № 4 «Духовная музыка»:</w:t>
      </w:r>
      <w:bookmarkEnd w:id="37"/>
      <w:bookmarkEnd w:id="38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определять характер, настроение музыкальных произведений духовной музыки под руководством педагога;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7D79D7" w:rsidRPr="00634E7B" w:rsidRDefault="007D79D7" w:rsidP="007D79D7">
      <w:pPr>
        <w:pStyle w:val="3"/>
      </w:pPr>
      <w:bookmarkStart w:id="39" w:name="_Toc139386465"/>
      <w:bookmarkStart w:id="40" w:name="_Toc157174865"/>
      <w:r w:rsidRPr="00634E7B">
        <w:t>Модуль № 5 «Классическая музыка»:</w:t>
      </w:r>
      <w:bookmarkEnd w:id="39"/>
      <w:bookmarkEnd w:id="40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различать на слух произведения классической музыки, называть автора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 произведение, исполнительский состав на изученном материале и с опорой на визуализацию;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концертных жанрах по особенностям исполнения (камерные и симфонические, вокальные и инструментальные), знать их разновидности, приводить примеры с опорой на карточки визуальной поддержки;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на доступном уровне описать свои впечатления от музыкального восприятия;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характеризовать с направляющей помощью педагога выразительные средства, использованные композитором для создания музыкального образа;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D79D7" w:rsidRPr="000E1B76" w:rsidRDefault="007D79D7" w:rsidP="007D79D7">
      <w:pPr>
        <w:pStyle w:val="3"/>
      </w:pPr>
      <w:bookmarkStart w:id="41" w:name="_Toc139386466"/>
      <w:bookmarkStart w:id="42" w:name="_Toc157174866"/>
      <w:r w:rsidRPr="000E1B76">
        <w:t>Модуль № 6 «Современная музыкальная культура»:</w:t>
      </w:r>
      <w:bookmarkEnd w:id="41"/>
      <w:bookmarkEnd w:id="42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 с опорой на карточки визуальной поддержки;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и соотносить музыкально-выразительные средства, определяющие основной характер, настроение музыки с опорой на карточки визуальной поддержки;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исполнять на доступном уровне современные музыкальные произведения, соблюдая певческую культуру звука.</w:t>
      </w:r>
    </w:p>
    <w:p w:rsidR="007D79D7" w:rsidRPr="000E1B76" w:rsidRDefault="007D79D7" w:rsidP="007D79D7">
      <w:pPr>
        <w:pStyle w:val="3"/>
      </w:pPr>
      <w:bookmarkStart w:id="43" w:name="_Toc139386467"/>
      <w:bookmarkStart w:id="44" w:name="_Toc157174867"/>
      <w:bookmarkStart w:id="45" w:name="_Hlk139383992"/>
      <w:r w:rsidRPr="000E1B76">
        <w:t>Модуль № 7 «Музыка театра и кино»:</w:t>
      </w:r>
      <w:bookmarkEnd w:id="43"/>
      <w:bookmarkEnd w:id="44"/>
    </w:p>
    <w:bookmarkEnd w:id="45"/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особенности музыкально-сценических жанров (опера, балет, оперетта, мюзикл);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 с опорой н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карточки визуальной поддержки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D79D7" w:rsidRPr="000E1B76" w:rsidRDefault="007D79D7" w:rsidP="007D79D7">
      <w:pPr>
        <w:pStyle w:val="3"/>
      </w:pPr>
      <w:bookmarkStart w:id="46" w:name="_Toc139386468"/>
      <w:bookmarkStart w:id="47" w:name="_Toc157174868"/>
      <w:r w:rsidRPr="000E1B76">
        <w:t>Модуль № 8 «Музыка в жизни человека»:</w:t>
      </w:r>
      <w:bookmarkEnd w:id="46"/>
      <w:bookmarkEnd w:id="47"/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7D79D7" w:rsidRPr="000E1B76" w:rsidRDefault="007D79D7" w:rsidP="007D79D7">
      <w:pPr>
        <w:widowControl w:val="0"/>
        <w:numPr>
          <w:ilvl w:val="0"/>
          <w:numId w:val="1"/>
        </w:numPr>
        <w:tabs>
          <w:tab w:val="left" w:pos="4146"/>
        </w:tabs>
        <w:autoSpaceDE w:val="0"/>
        <w:autoSpaceDN w:val="0"/>
        <w:spacing w:after="0" w:line="360" w:lineRule="auto"/>
        <w:ind w:left="709" w:right="154" w:hanging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left="117" w:right="-143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Каждый модуль состоит из нескольких тематических блоков. </w:t>
      </w:r>
      <w:r w:rsidRPr="000E1B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Модульный принцип допускает перестановку блоков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:rsidR="007D79D7" w:rsidRDefault="007D79D7" w:rsidP="007D79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D79D7" w:rsidRPr="000E1B76" w:rsidRDefault="007D79D7" w:rsidP="007D79D7">
      <w:pPr>
        <w:pStyle w:val="1"/>
      </w:pPr>
      <w:bookmarkStart w:id="48" w:name="_Toc157174869"/>
      <w:r w:rsidRPr="000E1B76">
        <w:lastRenderedPageBreak/>
        <w:t xml:space="preserve">ТЕМАТИЧЕСКОЕ ПЛАНИРОВАНИЕ </w:t>
      </w:r>
      <w:bookmarkEnd w:id="48"/>
    </w:p>
    <w:p w:rsidR="007D79D7" w:rsidRPr="000E1B76" w:rsidRDefault="007D79D7" w:rsidP="007D79D7">
      <w:pPr>
        <w:spacing w:after="0" w:line="360" w:lineRule="auto"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B76">
        <w:rPr>
          <w:rFonts w:ascii="Times New Roman" w:hAnsi="Times New Roman" w:cs="Times New Roman"/>
          <w:sz w:val="28"/>
          <w:szCs w:val="28"/>
        </w:rPr>
        <w:t>Календарно-тематическое планирование представлено по модулям и годам обучения.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</w:p>
    <w:p w:rsidR="007D79D7" w:rsidRPr="000E1B76" w:rsidRDefault="007D79D7" w:rsidP="007D79D7">
      <w:pPr>
        <w:widowControl w:val="0"/>
        <w:tabs>
          <w:tab w:val="left" w:pos="4146"/>
        </w:tabs>
        <w:autoSpaceDE w:val="0"/>
        <w:autoSpaceDN w:val="0"/>
        <w:spacing w:before="96" w:after="0" w:line="240" w:lineRule="auto"/>
        <w:ind w:left="117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:rsidR="007D79D7" w:rsidRPr="000E1B76" w:rsidRDefault="007D79D7" w:rsidP="007D79D7">
      <w:pPr>
        <w:pStyle w:val="2"/>
      </w:pPr>
      <w:bookmarkStart w:id="49" w:name="_Toc157174872"/>
      <w:r w:rsidRPr="000E1B76">
        <w:t xml:space="preserve">2 КЛАСС (34 </w:t>
      </w:r>
      <w:r>
        <w:t>часа</w:t>
      </w:r>
      <w:r w:rsidRPr="000E1B76">
        <w:t>)</w:t>
      </w:r>
      <w:bookmarkEnd w:id="49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85"/>
        <w:gridCol w:w="2243"/>
        <w:gridCol w:w="2577"/>
        <w:gridCol w:w="3840"/>
      </w:tblGrid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1 «Музыкальная грамота»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Тема, количество часов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Мелодический рисунок.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 Исполнение (вокальная или на звуковысотных музыкальных инструментах) различных мелодических рисунков.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Нахождение по нотам границ музыкальной фразы, мотива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Аккомпанемент.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Остинато.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голоса и аккомпанемента с направляющей помощью учителя. Различение простейших элементов музыкальной формы: вступление, заключение, проигрыш. 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 самостоятельно или с направляющей помощью учителя.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Куплетная форма.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Запев, припев.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песен, написанных в куплетной форме.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Лад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лада.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Семиступенные лады мажор и минор.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Краска звучания.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Ступеневый состав.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минора.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Импровизация, сочинение в заданном ладу.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Чтение сказок о нотах и музыкальных ладах.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Тональность.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Гамма.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Тоника, тональность.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Знаки при ключе.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Интервалы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музыкального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интервала. Тон, полутон. Консонансы: терция, кварта, квинта, секста, октава. Диссонансы: секунда, септима.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Освоение понятия «интервал». 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Подбор эпитетов для определения краски звучания различных интервалов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попевок и песен с ярко выраженной характерной интерваликой в мелодическом движении. </w:t>
            </w: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Вариации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Варьирование как принцип развития.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Тема. Вариации.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развитием, изменением основной темы.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буквенной или графической схемы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ритмической партитуры, построенной по принципу вариаций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Темп, тембр.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Динамика (форте, пиано, крещендо, диминуэндо и др.).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изученных элементов на слух при восприятии музыкальных произведений с использованием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на клавишных или духовых инструментах попевок, мелодий с ярко выраженными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динамическими, темповыми, штриховыми красками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Составление музыкального словаря.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2 «Народная музыка России»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Русский фольклор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Детский фольклор (игровые, заклички, потешки, считалки, прибаутки).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традиционной музыкальной игре.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Ритмическая импровизация или сочинение аккомпанемента на ударных или шумовых инструментах к изученным народным песням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 с направляющей помощью учителя.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Инструментальные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наигрыши.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Плясовые мелодии.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 с использованием карточек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музыкального или краеведческого музея.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Обряды, игры,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хороводы, праздничная символика — на примере одного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или нескольких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народных праздников.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праздничными обычаями, обрядами,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бытовавшими ранее и сохранившимися сегодня у различных народностей Российской Федерации.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театра, театрализованного представления.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музыкантов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Собиратели фольклора.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мелодии в обработке композиторов.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Народные жанры, интонации как основа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для композиторского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творчества.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Просмотр видео-фрагмента о собирателях фольклора.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Аналогии с изобразительным искусством — сравнение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фотографий подлинных образцов народных промыслов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№3 «Музыка народов мира»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Кавказские мелодии и ритмы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традиции и праздники,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инструменты и жанры. Композиторы и музыканты-исполнители Грузии,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Армении, Азербайджана 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 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 с использованием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Классификация на группы духовых, ударных, струнных.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тембров народных инструментов с опорой на предметные картинки.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выбор учителя здесь могут быть представлены творческие портреты А. Хачатуряна, А. Бабаджаняна, О. Тактакишвили, К. Караева, Дж. Гаспаряна и др.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школьные фестивали, посвящённые музыкальной культуре народов мира.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4 «Духовная музыка»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14..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Звучание храма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Колокольность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 музыке русских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Выявление, обсуждение характера, выразительных средств, использованных композитором. Исполнение  ритмических и артикуляционных упражнения на основе звонарских приговорок  с направляющей помощью учителя.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Песни верующих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Образы духовной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музыки в творчестве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44546A" w:themeColor="text2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вокальных произведений религиозного содержания.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о характере музыки, манере исполнения, выразительных средствах.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по мотивам прослушанных музыкальных произведений.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5 «Классическая музыка»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 — детям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Детская музыка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П. И. Чайковского,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С. С. Прокофьева,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Д. Б. Кабалевского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Понятие жанра.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Песня, танец, марш.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 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с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использованием визуальной поддержки. Подбор эпитетов из предложенных, иллюстраций к музыке.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жанра. Двигательная импровизация под танцевальную и маршевую музыку.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визуальной опоры.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 с направляющей помощью учителя.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Рояль и пианино.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История изобретения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 Беседа с учителем о роли дирижёра.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«Я — дирижёр» — игра — имитация дирижёрских жестов во время звучания музыки. Ориентация в расположении групп инструментов в симфоническом оркестре с использованием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 с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Скрипка, альт, виолончель, контрабас.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Композиторы, сочинявшие скрипичную музыку.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Знаменитые исполнители, мастера,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изготавливавшие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инструменты.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 с использованием карточек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инструментальной музыки.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музыка. Программное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название, известный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сюжет, литературный эпиграф.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оркестр. Тембры,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группы инструментов. Симфония,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симфоническая картина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 с использованием карточек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с использованием карточек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симфонической музыки.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Европейские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композиторы-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классики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 с использованием карточек визуальной поддержки. Наблюдение за развитием музыки. Определение жанра, формы с использованием карточек визуальной поддержки. Просмотр видео-фрагментов биографического характера.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Вокализация тем инструментальных сочинений.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Мастерство исполнителя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Творчество выдающихся исполнителей —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певцов, инструменталистов,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дирижёров. Консерватория, филармония, Конкурс имени П. И. Чайковского.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творчеством выдающихся исполнителей классической музыки. Изучение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программ, афиш консерватории, филармонии.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 тему «Композитор — исполнитель — слушатель».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Создание коллекции записей любимого исполнителя.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Деловая игра «Концертный отдел филармонии».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«Музыка театра и кино»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Театр оперы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балета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Особенности музыкальных спектаклей.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Балет. Опера. Солисты, хор, оркестр,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 с использованием карточек визуальной поддержки.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Танцевальная импровизация под музыку фрагмента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балета.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Большому театру.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герои и номера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оперного спектакля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часа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Ария, хор, сцена,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увертюра — оркестровое вступление.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Отдельные номера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опер русских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 зарубежных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композиторов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Слушание фрагментов опер. Определение характера музыки сольной партии, роли и выразительных средств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оркестрового сопровождения с направляющей помощью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  с использованием карточек визуальной поддержки</w:t>
            </w:r>
            <w:r w:rsidRPr="00F1322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.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 И. Глинки («Руслан и Людмила»), К. В. Глюка («Орфей и Эвридика»), Дж. Верди и др. Конкретизация — на выбор учителя.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песни, хора из оперы.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 героев, сцен из опер.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фильма-оперы. </w:t>
            </w:r>
          </w:p>
        </w:tc>
      </w:tr>
      <w:tr w:rsidR="007D79D7" w:rsidRPr="000E1B76" w:rsidTr="007D79D7">
        <w:tc>
          <w:tcPr>
            <w:tcW w:w="15856" w:type="dxa"/>
            <w:gridSpan w:val="4"/>
          </w:tcPr>
          <w:p w:rsidR="007D79D7" w:rsidRPr="00F13222" w:rsidRDefault="007D79D7" w:rsidP="007D7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8 «Музыка в жизни человека»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символ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Главный музыкальный символ нашей страны.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Традиции исполнения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Гимна России.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Другие гимны.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своей республики, города, школы.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выражение глубоких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чувств, тонких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оттенков настроения,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которые трудно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передать словами.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Игра-импровизация «Угадай моё настроение».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портреты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 xml:space="preserve"> 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 с использованием карточек визуальной поддержки. Сопоставление музыки с произведениями изобразительного искусства. Двигательная импровизация в образе героя музыкального</w:t>
            </w:r>
          </w:p>
          <w:p w:rsidR="007D79D7" w:rsidRPr="00F13222" w:rsidRDefault="007D79D7" w:rsidP="007D79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произведения. Разучивание, харáктерное исполнение песни — портретной зарисовки.</w:t>
            </w:r>
          </w:p>
          <w:p w:rsidR="007D79D7" w:rsidRPr="00F13222" w:rsidRDefault="007D79D7" w:rsidP="007D79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r w:rsidRPr="00F132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героя музыкального произведения.Игра-импровизация «Угадай мой характер».</w:t>
            </w:r>
          </w:p>
        </w:tc>
      </w:tr>
      <w:tr w:rsidR="007D79D7" w:rsidRPr="000E1B76" w:rsidTr="007D79D7">
        <w:tc>
          <w:tcPr>
            <w:tcW w:w="1236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5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 времени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410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 — временно́е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Музыкальные образы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010" w:type="dxa"/>
          </w:tcPr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Слушание, исполнение музыкальных произведений, передающих образ непрерывного движения.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i/>
                <w:sz w:val="24"/>
                <w:szCs w:val="24"/>
              </w:rPr>
              <w:t>На выбор или факультативно:</w:t>
            </w:r>
          </w:p>
          <w:p w:rsidR="007D79D7" w:rsidRPr="00F13222" w:rsidRDefault="007D79D7" w:rsidP="007D79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22">
              <w:rPr>
                <w:rFonts w:ascii="Times New Roman" w:hAnsi="Times New Roman" w:cs="Times New Roman"/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7D79D7" w:rsidRPr="000E1B76" w:rsidRDefault="007D79D7" w:rsidP="007D79D7">
      <w:pPr>
        <w:rPr>
          <w:rFonts w:ascii="Times New Roman" w:hAnsi="Times New Roman" w:cs="Times New Roman"/>
          <w:sz w:val="28"/>
          <w:szCs w:val="28"/>
        </w:rPr>
      </w:pPr>
    </w:p>
    <w:p w:rsidR="007D79D7" w:rsidRPr="001D1804" w:rsidRDefault="007D79D7" w:rsidP="007D79D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 w:rsidRPr="001D1804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Технические материалы</w:t>
      </w:r>
    </w:p>
    <w:p w:rsidR="007D79D7" w:rsidRDefault="007D79D7" w:rsidP="007D79D7"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</w:t>
      </w:r>
      <w:r w:rsidRPr="00BC568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</w:t>
      </w:r>
    </w:p>
    <w:sectPr w:rsidR="007D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193" w:rsidRDefault="00905193" w:rsidP="007D79D7">
      <w:pPr>
        <w:spacing w:after="0" w:line="240" w:lineRule="auto"/>
      </w:pPr>
      <w:r>
        <w:separator/>
      </w:r>
    </w:p>
  </w:endnote>
  <w:endnote w:type="continuationSeparator" w:id="0">
    <w:p w:rsidR="00905193" w:rsidRDefault="00905193" w:rsidP="007D7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193" w:rsidRDefault="00905193" w:rsidP="007D79D7">
      <w:pPr>
        <w:spacing w:after="0" w:line="240" w:lineRule="auto"/>
      </w:pPr>
      <w:r>
        <w:separator/>
      </w:r>
    </w:p>
  </w:footnote>
  <w:footnote w:type="continuationSeparator" w:id="0">
    <w:p w:rsidR="00905193" w:rsidRDefault="00905193" w:rsidP="007D79D7">
      <w:pPr>
        <w:spacing w:after="0" w:line="240" w:lineRule="auto"/>
      </w:pPr>
      <w:r>
        <w:continuationSeparator/>
      </w:r>
    </w:p>
  </w:footnote>
  <w:footnote w:id="1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7D79D7" w:rsidRDefault="007D79D7" w:rsidP="007D79D7">
      <w:pPr>
        <w:pStyle w:val="af"/>
        <w:jc w:val="both"/>
      </w:pPr>
    </w:p>
  </w:footnote>
  <w:footnote w:id="2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3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4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5">
    <w:p w:rsidR="007D79D7" w:rsidRDefault="007D79D7" w:rsidP="007D79D7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D79D7" w:rsidRDefault="007D79D7" w:rsidP="007D79D7">
      <w:pPr>
        <w:pStyle w:val="af"/>
      </w:pPr>
    </w:p>
  </w:footnote>
  <w:footnote w:id="6">
    <w:p w:rsidR="007D79D7" w:rsidRDefault="007D79D7" w:rsidP="007D79D7">
      <w:pPr>
        <w:pStyle w:val="af"/>
      </w:pPr>
      <w:r>
        <w:rPr>
          <w:rStyle w:val="af1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7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8">
    <w:p w:rsidR="007D79D7" w:rsidRDefault="007D79D7" w:rsidP="007D79D7">
      <w:pPr>
        <w:pStyle w:val="af"/>
      </w:pPr>
      <w:r>
        <w:rPr>
          <w:rStyle w:val="af1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9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0">
    <w:p w:rsidR="007D79D7" w:rsidRDefault="007D79D7" w:rsidP="007D79D7">
      <w:pPr>
        <w:pStyle w:val="af"/>
      </w:pPr>
      <w:r>
        <w:rPr>
          <w:rStyle w:val="af1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7D79D7" w:rsidRDefault="007D79D7" w:rsidP="007D79D7">
      <w:pPr>
        <w:pStyle w:val="af"/>
      </w:pPr>
    </w:p>
  </w:footnote>
  <w:footnote w:id="11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7D79D7" w:rsidRDefault="007D79D7" w:rsidP="007D79D7">
      <w:pPr>
        <w:pStyle w:val="af"/>
        <w:jc w:val="both"/>
      </w:pPr>
    </w:p>
  </w:footnote>
  <w:footnote w:id="12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 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7D79D7" w:rsidRDefault="007D79D7" w:rsidP="007D79D7">
      <w:pPr>
        <w:pStyle w:val="af"/>
        <w:jc w:val="both"/>
      </w:pPr>
    </w:p>
  </w:footnote>
  <w:footnote w:id="13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4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15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16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17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18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19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0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1">
    <w:p w:rsidR="007D79D7" w:rsidRDefault="007D79D7" w:rsidP="007D79D7">
      <w:pPr>
        <w:pStyle w:val="af"/>
        <w:jc w:val="both"/>
      </w:pPr>
      <w:r>
        <w:rPr>
          <w:rStyle w:val="af1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2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21186"/>
    <w:multiLevelType w:val="hybridMultilevel"/>
    <w:tmpl w:val="00A4E84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7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  <w:jc w:val="left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1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9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11"/>
  </w:num>
  <w:num w:numId="5">
    <w:abstractNumId w:val="13"/>
  </w:num>
  <w:num w:numId="6">
    <w:abstractNumId w:val="15"/>
  </w:num>
  <w:num w:numId="7">
    <w:abstractNumId w:val="0"/>
  </w:num>
  <w:num w:numId="8">
    <w:abstractNumId w:val="8"/>
  </w:num>
  <w:num w:numId="9">
    <w:abstractNumId w:val="19"/>
  </w:num>
  <w:num w:numId="10">
    <w:abstractNumId w:val="16"/>
  </w:num>
  <w:num w:numId="11">
    <w:abstractNumId w:val="14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  <w:num w:numId="19">
    <w:abstractNumId w:val="7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D7"/>
    <w:rsid w:val="0012149B"/>
    <w:rsid w:val="00447869"/>
    <w:rsid w:val="006079F7"/>
    <w:rsid w:val="007D79D7"/>
    <w:rsid w:val="00905193"/>
    <w:rsid w:val="00BA0EE1"/>
    <w:rsid w:val="00E0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211D2-A73E-46E8-82FB-01AAE896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9D7"/>
    <w:rPr>
      <w:kern w:val="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7D79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D7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7D79D7"/>
    <w:pPr>
      <w:widowControl w:val="0"/>
      <w:autoSpaceDE w:val="0"/>
      <w:autoSpaceDN w:val="0"/>
      <w:spacing w:before="240" w:after="240" w:line="240" w:lineRule="auto"/>
      <w:ind w:left="708"/>
      <w:outlineLvl w:val="2"/>
    </w:pPr>
    <w:rPr>
      <w:rFonts w:ascii="Times New Roman" w:eastAsia="Trebuchet MS" w:hAnsi="Times New Roman" w:cs="Trebuchet MS"/>
      <w:b/>
      <w:kern w:val="0"/>
      <w:sz w:val="28"/>
      <w14:ligatures w14:val="none"/>
    </w:rPr>
  </w:style>
  <w:style w:type="paragraph" w:styleId="4">
    <w:name w:val="heading 4"/>
    <w:basedOn w:val="a"/>
    <w:link w:val="40"/>
    <w:uiPriority w:val="9"/>
    <w:unhideWhenUsed/>
    <w:qFormat/>
    <w:rsid w:val="007D79D7"/>
    <w:pPr>
      <w:widowControl w:val="0"/>
      <w:autoSpaceDE w:val="0"/>
      <w:autoSpaceDN w:val="0"/>
      <w:spacing w:after="0" w:line="228" w:lineRule="exact"/>
      <w:ind w:left="343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0"/>
      <w:szCs w:val="2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7D79D7"/>
    <w:pPr>
      <w:widowControl w:val="0"/>
      <w:tabs>
        <w:tab w:val="right" w:leader="dot" w:pos="9345"/>
      </w:tabs>
      <w:autoSpaceDE w:val="0"/>
      <w:autoSpaceDN w:val="0"/>
      <w:spacing w:after="100" w:line="240" w:lineRule="auto"/>
      <w:ind w:left="14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7D79D7"/>
    <w:pPr>
      <w:widowControl w:val="0"/>
      <w:autoSpaceDE w:val="0"/>
      <w:autoSpaceDN w:val="0"/>
      <w:spacing w:after="100" w:line="240" w:lineRule="auto"/>
      <w:ind w:left="440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7D79D7"/>
    <w:pPr>
      <w:widowControl w:val="0"/>
      <w:autoSpaceDE w:val="0"/>
      <w:autoSpaceDN w:val="0"/>
      <w:spacing w:after="100" w:line="240" w:lineRule="auto"/>
      <w:ind w:left="220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3">
    <w:name w:val="Hyperlink"/>
    <w:basedOn w:val="a0"/>
    <w:uiPriority w:val="99"/>
    <w:unhideWhenUsed/>
    <w:rsid w:val="007D79D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D79D7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a4">
    <w:name w:val="TOC Heading"/>
    <w:basedOn w:val="1"/>
    <w:next w:val="a"/>
    <w:uiPriority w:val="39"/>
    <w:unhideWhenUsed/>
    <w:qFormat/>
    <w:rsid w:val="007D79D7"/>
    <w:pPr>
      <w:outlineLvl w:val="9"/>
    </w:pPr>
    <w:rPr>
      <w:kern w:val="0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7D79D7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7D79D7"/>
    <w:rPr>
      <w:rFonts w:ascii="Times New Roman" w:eastAsia="Trebuchet MS" w:hAnsi="Times New Roman" w:cs="Trebuchet MS"/>
      <w:b/>
      <w:sz w:val="28"/>
    </w:rPr>
  </w:style>
  <w:style w:type="character" w:customStyle="1" w:styleId="40">
    <w:name w:val="Заголовок 4 Знак"/>
    <w:basedOn w:val="a0"/>
    <w:link w:val="4"/>
    <w:uiPriority w:val="9"/>
    <w:rsid w:val="007D79D7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5">
    <w:name w:val="Body Text"/>
    <w:basedOn w:val="a"/>
    <w:link w:val="a6"/>
    <w:uiPriority w:val="1"/>
    <w:qFormat/>
    <w:rsid w:val="007D7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6">
    <w:name w:val="Основной текст Знак"/>
    <w:basedOn w:val="a0"/>
    <w:link w:val="a5"/>
    <w:uiPriority w:val="1"/>
    <w:rsid w:val="007D79D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7D79D7"/>
    <w:pPr>
      <w:widowControl w:val="0"/>
      <w:autoSpaceDE w:val="0"/>
      <w:autoSpaceDN w:val="0"/>
      <w:spacing w:after="0" w:line="240" w:lineRule="auto"/>
      <w:ind w:left="117" w:right="154" w:firstLine="226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table" w:styleId="a8">
    <w:name w:val="Table Grid"/>
    <w:basedOn w:val="a1"/>
    <w:uiPriority w:val="59"/>
    <w:rsid w:val="007D79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D79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aa"/>
    <w:uiPriority w:val="10"/>
    <w:qFormat/>
    <w:rsid w:val="007D79D7"/>
    <w:pPr>
      <w:widowControl w:val="0"/>
      <w:autoSpaceDE w:val="0"/>
      <w:autoSpaceDN w:val="0"/>
      <w:spacing w:before="307" w:after="0" w:line="240" w:lineRule="auto"/>
      <w:ind w:left="814" w:right="851"/>
      <w:jc w:val="center"/>
    </w:pPr>
    <w:rPr>
      <w:rFonts w:ascii="Verdana" w:eastAsia="Verdana" w:hAnsi="Verdana" w:cs="Verdana"/>
      <w:b/>
      <w:bCs/>
      <w:kern w:val="0"/>
      <w:sz w:val="100"/>
      <w:szCs w:val="100"/>
      <w14:ligatures w14:val="none"/>
    </w:rPr>
  </w:style>
  <w:style w:type="character" w:customStyle="1" w:styleId="aa">
    <w:name w:val="Название Знак"/>
    <w:basedOn w:val="a0"/>
    <w:link w:val="a9"/>
    <w:uiPriority w:val="10"/>
    <w:rsid w:val="007D79D7"/>
    <w:rPr>
      <w:rFonts w:ascii="Verdana" w:eastAsia="Verdana" w:hAnsi="Verdana" w:cs="Verdana"/>
      <w:b/>
      <w:bCs/>
      <w:sz w:val="100"/>
      <w:szCs w:val="100"/>
    </w:rPr>
  </w:style>
  <w:style w:type="paragraph" w:customStyle="1" w:styleId="TableParagraph">
    <w:name w:val="Table Paragraph"/>
    <w:basedOn w:val="a"/>
    <w:uiPriority w:val="1"/>
    <w:qFormat/>
    <w:rsid w:val="007D79D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b">
    <w:name w:val="header"/>
    <w:basedOn w:val="a"/>
    <w:link w:val="ac"/>
    <w:uiPriority w:val="99"/>
    <w:unhideWhenUsed/>
    <w:rsid w:val="007D79D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c">
    <w:name w:val="Верхний колонтитул Знак"/>
    <w:basedOn w:val="a0"/>
    <w:link w:val="ab"/>
    <w:uiPriority w:val="99"/>
    <w:rsid w:val="007D79D7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7D79D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e">
    <w:name w:val="Нижний колонтитул Знак"/>
    <w:basedOn w:val="a0"/>
    <w:link w:val="ad"/>
    <w:uiPriority w:val="99"/>
    <w:rsid w:val="007D79D7"/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semiHidden/>
    <w:unhideWhenUsed/>
    <w:rsid w:val="007D7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f0">
    <w:name w:val="Текст сноски Знак"/>
    <w:basedOn w:val="a0"/>
    <w:link w:val="af"/>
    <w:uiPriority w:val="99"/>
    <w:semiHidden/>
    <w:rsid w:val="007D79D7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D79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12519</Words>
  <Characters>71363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2024-09-11T13:20:00Z</dcterms:created>
  <dcterms:modified xsi:type="dcterms:W3CDTF">2024-09-15T05:09:00Z</dcterms:modified>
</cp:coreProperties>
</file>