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Цели и задачи курса:</w:t>
      </w:r>
    </w:p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FF772C"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1.Воспитание чувства любви и гордости за свою семью, чувства уважения к родителям.</w:t>
      </w:r>
    </w:p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2.Развитие интереса к истории своей семьи, семейным традициям, родословной.</w:t>
      </w:r>
    </w:p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3.Углубление представления об именах, их происхождении и значении.</w:t>
      </w:r>
    </w:p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4.Формирование положительного отношения, уважения к семьям одноклассников.</w:t>
      </w:r>
    </w:p>
    <w:p w:rsidR="00B01BE8" w:rsidRDefault="00B01BE8" w:rsidP="00B01BE8">
      <w:pPr>
        <w:pStyle w:val="c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5.Сплочение классного коллектива, коллектива учащихся и родителей, сплочение семей.</w:t>
      </w: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программы</w:t>
      </w:r>
    </w:p>
    <w:p w:rsidR="00B01BE8" w:rsidRDefault="00B01BE8" w:rsidP="00B01BE8">
      <w:pPr>
        <w:rPr>
          <w:rFonts w:eastAsiaTheme="minorHAnsi"/>
          <w:lang w:eastAsia="en-US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 класс (17 часов)</w:t>
      </w:r>
    </w:p>
    <w:p w:rsidR="00B01BE8" w:rsidRDefault="00B01BE8" w:rsidP="00B01BE8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1. Вводное. Семья как социальный институт. Семья и общество.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семьи. Создание семьи. Брак: гражданский и церковный. Юридическая и духовная стороны брака. Значение семьи.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раздаточными материалами, беседа.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семьи. Типология семьи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Фундамент семьи — духовное единство членов семьи, опирающееся на нравственный закон. Традиционная структура семьи. Типы семей. Обязанности и семейные роли супругов в современной семье. Отражение традиционной семьи в искусстве и библейской истории.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схемами и таблицами. Коллективная: дискуссия                          по проблеме.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 Роль отца. Отцовство.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отцовства. Мужественность. Роль отца в воспитании сына, дочери. Модели отцовства. Проблемы современного отцовства. Образ отца               в русской литературе, кино.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               с текстами, ответы на вопросы, выполнение заданий.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597B4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Просмотр видеофильма и его обсуждение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 Роль матери. Материнство.</w:t>
      </w:r>
    </w:p>
    <w:p w:rsidR="00B01BE8" w:rsidRDefault="00B01BE8" w:rsidP="00B01BE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Занятие </w:t>
      </w:r>
      <w:r w:rsidRPr="00DE50E7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. Дети в семье. 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Рождение и воспитание детей. Ребёнок — продолжатель рода. Условия воспитания детей. Уважение к родителям. Дисциплина в семье. Совместный труд. Забота. Многодетность как условие преодоления детского эгоцентризма.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Групповая: обсуждение проблемы, монологическое высказывание, аргументация мнений и анализ различных точек зрения. </w:t>
      </w:r>
    </w:p>
    <w:p w:rsidR="00B01BE8" w:rsidRDefault="00B01BE8" w:rsidP="00B01BE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 Психологический климат в семье.</w:t>
      </w:r>
    </w:p>
    <w:p w:rsidR="00B01BE8" w:rsidRDefault="00B01BE8" w:rsidP="00B01BE8">
      <w:pPr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Сохранение мира и добрых отношений в семье. </w:t>
      </w:r>
      <w:proofErr w:type="gramStart"/>
      <w:r>
        <w:rPr>
          <w:sz w:val="28"/>
          <w:szCs w:val="28"/>
        </w:rPr>
        <w:t>Модель счастливой семьи: деликатность, вежливость, взаимное уважение, равноправие, готовность и желание сделать для другого больше, чем для себя.</w:t>
      </w:r>
      <w:proofErr w:type="gramEnd"/>
      <w:r>
        <w:rPr>
          <w:sz w:val="28"/>
          <w:szCs w:val="28"/>
        </w:rPr>
        <w:t xml:space="preserve"> Правила выстраивания  бесконфликтных отношений в семье.</w:t>
      </w:r>
      <w:r>
        <w:rPr>
          <w:i/>
          <w:iCs/>
          <w:sz w:val="28"/>
          <w:szCs w:val="28"/>
        </w:rPr>
        <w:t xml:space="preserve"> </w:t>
      </w:r>
    </w:p>
    <w:p w:rsidR="00B01BE8" w:rsidRPr="00DE50E7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лекция с элементами беседы. Парная: создание  модели благополучной семьи.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597B47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Просмотр видеофильма и его обсуждение</w:t>
      </w:r>
    </w:p>
    <w:p w:rsidR="00B01BE8" w:rsidRPr="00597B47" w:rsidRDefault="00B01BE8" w:rsidP="00B01BE8">
      <w:pPr>
        <w:ind w:firstLine="567"/>
        <w:jc w:val="both"/>
        <w:rPr>
          <w:sz w:val="28"/>
          <w:szCs w:val="28"/>
        </w:rPr>
      </w:pP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 Возрасты семьи. </w:t>
      </w:r>
    </w:p>
    <w:p w:rsidR="00B01BE8" w:rsidRDefault="00B01BE8" w:rsidP="00B01BE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Понятия «возраст семьи», «супружество», «многолетие». Возрастные рамки семьи. Духовные основы семьи — залог её многолетия.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 Парная: работа     с раздаточными материалами, выполнение и представление выполненных заданий. Групповая: дискуссия по проблеме.</w:t>
      </w:r>
    </w:p>
    <w:p w:rsidR="00B01BE8" w:rsidRDefault="00B01BE8" w:rsidP="00B01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Занятие 1</w:t>
      </w:r>
      <w:r w:rsidRPr="00DE50E7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 Традиционные семейные ценности.</w:t>
      </w:r>
      <w:r>
        <w:rPr>
          <w:sz w:val="28"/>
          <w:szCs w:val="28"/>
        </w:rPr>
        <w:t xml:space="preserve"> 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Семья, отец, мать, отцовство, материнство, дети, многодетность, счастливая семья. Супружество, мужественность, женственность. 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Человек, жизнь, здоровье, трезвость, целомудрие, воздержание.     Общение, дружба, семейное счастье, верность, пожизненность брака.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Умение прощать, терпение, терпимость к недостаткам других жертвенность.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Благочестивое воспитание, почитание старших, послушание. Семейный труд, общественное служение, ответственность за свою семью и перед семьёй.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Любовь к Родине, служение Отечеству. Дом, достаток, хозяйственность, рачительность.</w:t>
      </w:r>
    </w:p>
    <w:p w:rsidR="00B01BE8" w:rsidRDefault="00B01BE8" w:rsidP="00B01BE8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Групповая: работа с раздаточными материалами, беседа, составление таблицы.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тренинг, подбор материалов для выставки, презентации, сообщения.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</w:t>
      </w:r>
      <w:r w:rsidRPr="00DE50E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Презентации по теме «Духовные ценности моей семьи»</w:t>
      </w:r>
      <w:r>
        <w:rPr>
          <w:b/>
          <w:bCs/>
          <w:sz w:val="28"/>
          <w:szCs w:val="28"/>
        </w:rPr>
        <w:t xml:space="preserve"> 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Занятие 1</w:t>
      </w:r>
      <w:r w:rsidRPr="00597B4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.Счастье — ценность человеческой жизни.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счастья. Представление о счастье в народном сознании. Определение счастье в высказываниях русских поэтов, мыслителей и русских святых. Поиск счастья — путь духовно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нравственных исканий. </w:t>
      </w:r>
    </w:p>
    <w:p w:rsidR="00B01BE8" w:rsidRDefault="00B01BE8" w:rsidP="00B01BE8">
      <w:pPr>
        <w:jc w:val="both"/>
        <w:rPr>
          <w:sz w:val="28"/>
          <w:szCs w:val="28"/>
          <w:lang w:eastAsia="en-US"/>
        </w:rPr>
      </w:pPr>
      <w:r>
        <w:rPr>
          <w:i/>
          <w:iCs/>
          <w:sz w:val="28"/>
          <w:szCs w:val="28"/>
        </w:rPr>
        <w:t xml:space="preserve">     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 xml:space="preserve">: анкетирование. Парная: работа с притчей, пословицами, текстами, выполнение заданий.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сочинение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размышление о счастье.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</w:t>
      </w:r>
      <w:r w:rsidRPr="00DE50E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 Любовь — высшая человеческая ценность.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любви. Любовь и влюблённость. Разновидности любви. Христианская духовная культура о любви. Апостол Павел: характеристика любви (1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н. 4:16). Тема любви в русской литературе и живописи, библейской                  и русской истории.  Понимание любви учащимися на основе собственного жизненного опыта.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составление схем и таблиц. Коллективная: дискуссия                      по проблеме.</w:t>
      </w:r>
    </w:p>
    <w:p w:rsidR="00B01BE8" w:rsidRDefault="00B01BE8" w:rsidP="00B01BE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Занятие</w:t>
      </w:r>
      <w:r>
        <w:rPr>
          <w:sz w:val="28"/>
          <w:szCs w:val="28"/>
        </w:rPr>
        <w:t xml:space="preserve"> 1</w:t>
      </w:r>
      <w:r w:rsidRPr="00597B47">
        <w:rPr>
          <w:sz w:val="28"/>
          <w:szCs w:val="28"/>
        </w:rPr>
        <w:t>4</w:t>
      </w:r>
      <w:r>
        <w:rPr>
          <w:sz w:val="28"/>
          <w:szCs w:val="28"/>
        </w:rPr>
        <w:t>.Практикум. Работа с текстами по теме «Любовь — высшая человеческая ценность»</w:t>
      </w:r>
    </w:p>
    <w:p w:rsidR="00B01BE8" w:rsidRDefault="00B01BE8" w:rsidP="00B01BE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15</w:t>
      </w:r>
      <w:r>
        <w:rPr>
          <w:b/>
          <w:b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Брак и семья в религиозных культурах народов России.</w:t>
      </w:r>
    </w:p>
    <w:p w:rsidR="00B01BE8" w:rsidRDefault="00B01BE8" w:rsidP="00B01BE8">
      <w:pPr>
        <w:ind w:firstLine="567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Любовь как семейная ценность. Семейные ценности в религиозных культурах народов России. Иерархия социальных ролей. Традиции в создании семьи. Семейные праздники. Взаимоотношения детей и родителей. </w:t>
      </w:r>
    </w:p>
    <w:p w:rsidR="00B01BE8" w:rsidRDefault="00B01BE8" w:rsidP="00B01BE8">
      <w:pPr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</w:p>
    <w:p w:rsidR="00B01BE8" w:rsidRDefault="00B01BE8" w:rsidP="00B01BE8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16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Презентации творческих проектов. Круглый стол.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>: слушание и обсуждение сообщений, презентаций, обобщение учебного материала.</w:t>
      </w:r>
    </w:p>
    <w:p w:rsidR="00B01BE8" w:rsidRDefault="00B01BE8" w:rsidP="00B01BE8">
      <w:pPr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Занятие </w:t>
      </w:r>
      <w:r w:rsidRPr="00DE50E7">
        <w:rPr>
          <w:b/>
          <w:bCs/>
          <w:sz w:val="28"/>
          <w:szCs w:val="28"/>
        </w:rPr>
        <w:t>17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Обобщение курса</w:t>
      </w: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Pr="0080046E" w:rsidRDefault="00B01BE8" w:rsidP="00B01BE8">
      <w:pPr>
        <w:tabs>
          <w:tab w:val="left" w:pos="8640"/>
        </w:tabs>
        <w:rPr>
          <w:b/>
          <w:bCs/>
          <w:sz w:val="28"/>
          <w:szCs w:val="28"/>
        </w:rPr>
      </w:pPr>
    </w:p>
    <w:p w:rsidR="00B01BE8" w:rsidRDefault="00B01BE8" w:rsidP="00B01BE8">
      <w:pPr>
        <w:tabs>
          <w:tab w:val="left" w:pos="8640"/>
        </w:tabs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tabs>
          <w:tab w:val="left" w:pos="8640"/>
        </w:tabs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tabs>
          <w:tab w:val="left" w:pos="86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Планируемые результаты освоения курса 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b/>
          <w:bCs/>
          <w:i/>
          <w:iCs/>
          <w:sz w:val="28"/>
          <w:szCs w:val="28"/>
        </w:rPr>
      </w:pP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>:</w:t>
      </w:r>
    </w:p>
    <w:p w:rsidR="00B01BE8" w:rsidRDefault="00B01BE8" w:rsidP="00B01BE8">
      <w:pPr>
        <w:tabs>
          <w:tab w:val="left" w:pos="540"/>
        </w:tabs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осознанного понимания значимости семьи в жизни человека и создания в будущем счастливой семьи;</w:t>
      </w:r>
    </w:p>
    <w:p w:rsidR="00B01BE8" w:rsidRDefault="00B01BE8" w:rsidP="00B01BE8">
      <w:pPr>
        <w:tabs>
          <w:tab w:val="left" w:pos="540"/>
        </w:tabs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sz w:val="28"/>
          <w:szCs w:val="28"/>
        </w:rPr>
        <w:t>формирование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уважительного отношения к институту семьи и брака;</w:t>
      </w:r>
    </w:p>
    <w:p w:rsidR="00B01BE8" w:rsidRDefault="00B01BE8" w:rsidP="00B01BE8">
      <w:pPr>
        <w:tabs>
          <w:tab w:val="left" w:pos="0"/>
          <w:tab w:val="left" w:pos="540"/>
          <w:tab w:val="left" w:pos="1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получение опыта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ценностного отношения посредством изучения истории жизни святых семей православной церкви;</w:t>
      </w:r>
    </w:p>
    <w:p w:rsidR="00B01BE8" w:rsidRDefault="00B01BE8" w:rsidP="00B01BE8">
      <w:pPr>
        <w:tabs>
          <w:tab w:val="left" w:pos="0"/>
          <w:tab w:val="left" w:pos="540"/>
          <w:tab w:val="left" w:pos="1985"/>
        </w:tabs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приобщение к культурно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историческому опыту построения модели благополучной и счастливой семьи;</w:t>
      </w:r>
    </w:p>
    <w:p w:rsidR="00B01BE8" w:rsidRDefault="00B01BE8" w:rsidP="00B01BE8">
      <w:pPr>
        <w:tabs>
          <w:tab w:val="left" w:pos="0"/>
          <w:tab w:val="left" w:pos="540"/>
          <w:tab w:val="left" w:pos="1985"/>
        </w:tabs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развитие познавательного интереса к изучению семейных традиций                     в разных культурах народов мира;</w:t>
      </w:r>
    </w:p>
    <w:p w:rsidR="00B01BE8" w:rsidRDefault="00B01BE8" w:rsidP="00B01BE8">
      <w:pPr>
        <w:tabs>
          <w:tab w:val="left" w:pos="0"/>
          <w:tab w:val="left" w:pos="540"/>
          <w:tab w:val="left" w:pos="1985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воспитание доброжелательности и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нравственной отзывчивости, умения понимать других  людей и  сочувствовать им.</w:t>
      </w: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Метапредметные результаты</w:t>
      </w:r>
      <w:r>
        <w:rPr>
          <w:sz w:val="28"/>
          <w:szCs w:val="28"/>
        </w:rPr>
        <w:t>: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Регулятивные: 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способностью формулировать цели и задачи учебной деятельности, находить средства её осуществления;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умения планировать, контролировать и оценивать учебные действия                      в соответствии с поставленной задачей;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умения адекватно оценивать собственное поведение и поведение окружающих, правильно распределять роли в совместной деятельности.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Познавательные: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осуществление поиска необходимой информации для выполнения заданий  и её анализ; 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логическими действиями анализа, синтеза, сравнения, обобщения;</w:t>
      </w:r>
    </w:p>
    <w:p w:rsidR="00B01BE8" w:rsidRDefault="00B01BE8" w:rsidP="00B01BE8">
      <w:pPr>
        <w:tabs>
          <w:tab w:val="left" w:pos="540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Коммуникативные: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B01BE8" w:rsidRDefault="00B01BE8" w:rsidP="00B01BE8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представлять результаты своей деятельности в различных формах (сообщение, рассказ, доклад, презентация и др.);</w:t>
      </w:r>
    </w:p>
    <w:p w:rsidR="00B01BE8" w:rsidRDefault="00B01BE8" w:rsidP="00B01BE8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высказывать своё мнение; готовить сообщения по выбранным темам;</w:t>
      </w:r>
    </w:p>
    <w:p w:rsidR="00B01BE8" w:rsidRDefault="00B01BE8" w:rsidP="00B01BE8">
      <w:pPr>
        <w:tabs>
          <w:tab w:val="left" w:pos="142"/>
          <w:tab w:val="left" w:pos="540"/>
          <w:tab w:val="left" w:leader="dot" w:pos="624"/>
        </w:tabs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i/>
          <w:iCs/>
          <w:sz w:val="28"/>
          <w:szCs w:val="28"/>
        </w:rPr>
        <w:t>Предметные результаты: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к духовному развитию, нравственному самосовершенствованию в ходе изучения семейных традиций, установление причин и последствий важных событий в жизни семьи; 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значения нравственности, религии в жизни человека, семьи               и общества;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религиозным чувствам, взглядам людей или их отсутствию;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представлений об исторической роли традиционных религий России в становлении российской государственности, гражданского общества, института семьи и брака;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знание и соблюдение норм морали, стремление следовать нравственным, духовным идеалам как подготовка к созданию семьи и выстраиванию гармоничных взаимоотношений; </w:t>
      </w:r>
    </w:p>
    <w:p w:rsidR="00B01BE8" w:rsidRDefault="00B01BE8" w:rsidP="00B01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значимости семейных ценностей, сознательного самоограничения в поступках, поведении, неприятия потребительского отношения к жизни  для сохранения семьи.</w:t>
      </w:r>
    </w:p>
    <w:p w:rsidR="00B01BE8" w:rsidRDefault="00B01BE8" w:rsidP="00B01BE8">
      <w:pPr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ind w:firstLine="360"/>
        <w:jc w:val="both"/>
        <w:rPr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B01BE8" w:rsidRDefault="00B01BE8" w:rsidP="00B01BE8">
      <w:pPr>
        <w:jc w:val="center"/>
        <w:rPr>
          <w:b/>
          <w:bCs/>
          <w:sz w:val="28"/>
          <w:szCs w:val="28"/>
        </w:rPr>
      </w:pPr>
    </w:p>
    <w:p w:rsidR="00F07D0E" w:rsidRDefault="00F07D0E"/>
    <w:sectPr w:rsidR="00F0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6A"/>
    <w:rsid w:val="0013706A"/>
    <w:rsid w:val="00B01BE8"/>
    <w:rsid w:val="00D53A18"/>
    <w:rsid w:val="00F0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01BE8"/>
    <w:pPr>
      <w:spacing w:before="100" w:beforeAutospacing="1" w:after="100" w:afterAutospacing="1"/>
    </w:pPr>
  </w:style>
  <w:style w:type="character" w:customStyle="1" w:styleId="c1">
    <w:name w:val="c1"/>
    <w:basedOn w:val="a0"/>
    <w:rsid w:val="00B01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01BE8"/>
    <w:pPr>
      <w:spacing w:before="100" w:beforeAutospacing="1" w:after="100" w:afterAutospacing="1"/>
    </w:pPr>
  </w:style>
  <w:style w:type="character" w:customStyle="1" w:styleId="c1">
    <w:name w:val="c1"/>
    <w:basedOn w:val="a0"/>
    <w:rsid w:val="00B0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2024-11-01T07:26:00Z</dcterms:created>
  <dcterms:modified xsi:type="dcterms:W3CDTF">2024-11-01T07:26:00Z</dcterms:modified>
</cp:coreProperties>
</file>