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E" w:rsidRDefault="00556C3E" w:rsidP="00556C3E">
      <w:pPr>
        <w:jc w:val="center"/>
        <w:rPr>
          <w:rFonts w:ascii="Times New Roman" w:hAnsi="Times New Roman" w:cs="Times New Roman"/>
        </w:rPr>
      </w:pPr>
    </w:p>
    <w:p w:rsidR="00556C3E" w:rsidRPr="005433F5" w:rsidRDefault="00556C3E" w:rsidP="009B12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№3</w:t>
      </w:r>
    </w:p>
    <w:p w:rsidR="00556C3E" w:rsidRPr="00D00E2D" w:rsidRDefault="00556C3E" w:rsidP="00556C3E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основной</w:t>
      </w:r>
      <w:r w:rsidRPr="00D00E2D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 программе начального</w:t>
      </w:r>
      <w:r w:rsidRPr="00D00E2D">
        <w:rPr>
          <w:rFonts w:ascii="Times New Roman" w:hAnsi="Times New Roman"/>
          <w:sz w:val="24"/>
          <w:szCs w:val="24"/>
        </w:rPr>
        <w:t xml:space="preserve">   общего образования</w:t>
      </w:r>
      <w:r w:rsidRPr="00556C3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(в соответствии с ФОП)</w:t>
      </w:r>
      <w:r w:rsidRPr="00D00E2D">
        <w:rPr>
          <w:rFonts w:ascii="Times New Roman" w:hAnsi="Times New Roman"/>
          <w:sz w:val="24"/>
          <w:szCs w:val="24"/>
        </w:rPr>
        <w:t>, утвержденной пр</w:t>
      </w:r>
      <w:r>
        <w:rPr>
          <w:rFonts w:ascii="Times New Roman" w:hAnsi="Times New Roman"/>
          <w:sz w:val="24"/>
          <w:szCs w:val="24"/>
        </w:rPr>
        <w:t>иказом МБОУ «</w:t>
      </w:r>
      <w:r w:rsidRPr="00D075E6">
        <w:rPr>
          <w:rFonts w:ascii="Times New Roman" w:hAnsi="Times New Roman"/>
          <w:sz w:val="24"/>
          <w:szCs w:val="24"/>
        </w:rPr>
        <w:t xml:space="preserve"> «Основная общеобразовательная школа №2 имени воина-интернационалиста Николая </w:t>
      </w:r>
      <w:r>
        <w:rPr>
          <w:rFonts w:ascii="Times New Roman" w:hAnsi="Times New Roman"/>
          <w:sz w:val="24"/>
          <w:szCs w:val="24"/>
        </w:rPr>
        <w:t xml:space="preserve">Николаевича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№ 83-ОД   от 29.09.2023г</w:t>
      </w:r>
    </w:p>
    <w:p w:rsidR="00556C3E" w:rsidRDefault="00556C3E" w:rsidP="00556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C3E" w:rsidRPr="005433F5" w:rsidRDefault="00556C3E" w:rsidP="00556C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Pr="005433F5" w:rsidRDefault="00556C3E" w:rsidP="00556C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6C3E" w:rsidRPr="00115827" w:rsidRDefault="00556C3E" w:rsidP="00556C3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внеурочной деятельности</w:t>
      </w:r>
    </w:p>
    <w:p w:rsidR="00556C3E" w:rsidRDefault="00556C3E" w:rsidP="00556C3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 учебный год</w:t>
      </w:r>
    </w:p>
    <w:p w:rsidR="00556C3E" w:rsidRPr="00D075E6" w:rsidRDefault="00556C3E" w:rsidP="00556C3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075E6"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556C3E" w:rsidRPr="00D075E6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56C3E" w:rsidRDefault="00556C3E" w:rsidP="00556C3E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556C3E" w:rsidRDefault="00556C3E" w:rsidP="00556C3E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556C3E" w:rsidRPr="007D4825" w:rsidRDefault="00556C3E" w:rsidP="00556C3E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</w:t>
      </w:r>
      <w:r w:rsidRPr="007D4825">
        <w:rPr>
          <w:rFonts w:ascii="Times New Roman" w:hAnsi="Times New Roman"/>
          <w:color w:val="000000"/>
          <w:sz w:val="24"/>
          <w:szCs w:val="24"/>
        </w:rPr>
        <w:t>г</w:t>
      </w:r>
    </w:p>
    <w:p w:rsidR="00556C3E" w:rsidRPr="000B2751" w:rsidRDefault="00556C3E" w:rsidP="00556C3E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9B1298" w:rsidRDefault="009B1298" w:rsidP="009B1298">
      <w:pPr>
        <w:keepNext/>
        <w:keepLines/>
        <w:spacing w:line="240" w:lineRule="auto"/>
        <w:ind w:righ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1298" w:rsidRDefault="009B1298" w:rsidP="009B1298">
      <w:pPr>
        <w:keepNext/>
        <w:keepLines/>
        <w:spacing w:line="240" w:lineRule="auto"/>
        <w:ind w:righ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6C3E" w:rsidRPr="0095708F" w:rsidRDefault="00556C3E" w:rsidP="009B1298">
      <w:pPr>
        <w:keepNext/>
        <w:keepLines/>
        <w:spacing w:line="240" w:lineRule="auto"/>
        <w:ind w:right="-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5708F">
        <w:rPr>
          <w:rFonts w:ascii="Times New Roman" w:hAnsi="Times New Roman"/>
          <w:b/>
          <w:sz w:val="24"/>
          <w:szCs w:val="24"/>
        </w:rPr>
        <w:t>Пояснительная записка к  плану внеурочной деятельности</w:t>
      </w:r>
    </w:p>
    <w:p w:rsidR="00556C3E" w:rsidRDefault="00556C3E" w:rsidP="009B12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298" w:rsidRPr="00967085" w:rsidRDefault="009B1298" w:rsidP="009B1298">
      <w:pPr>
        <w:spacing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967085">
        <w:rPr>
          <w:rFonts w:ascii="Times New Roman" w:hAnsi="Times New Roman"/>
          <w:b/>
          <w:sz w:val="24"/>
          <w:szCs w:val="24"/>
          <w:lang w:val="x-none" w:eastAsia="x-none"/>
        </w:rPr>
        <w:t>1.Общие положения .</w:t>
      </w:r>
    </w:p>
    <w:p w:rsidR="009B1298" w:rsidRPr="0095708F" w:rsidRDefault="009B1298" w:rsidP="009B1298">
      <w:pPr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67085">
        <w:rPr>
          <w:rFonts w:ascii="Times New Roman" w:hAnsi="Times New Roman"/>
          <w:sz w:val="24"/>
          <w:szCs w:val="24"/>
          <w:lang w:val="x-none" w:eastAsia="x-none"/>
        </w:rPr>
        <w:t xml:space="preserve"> План внеурочной деятельности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 программы НОО разработан в соответствии со следующими документами: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-Федеральный государственный стандарт начального общего образования, утвержденный приказом Министерства образования и науки Российской Федерации </w:t>
      </w:r>
      <w:r w:rsidRPr="0095708F">
        <w:rPr>
          <w:rFonts w:ascii="Times New Roman" w:hAnsi="Times New Roman"/>
          <w:bCs/>
          <w:sz w:val="24"/>
          <w:szCs w:val="24"/>
          <w:shd w:val="clear" w:color="auto" w:fill="FFFFFF"/>
        </w:rPr>
        <w:t>от 31 мая 2021 года N 286;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-Федеральный Закон от 29.12.2012 № 273-ФЗ «Об образовании в Российской Федерации</w:t>
      </w:r>
      <w:proofErr w:type="gramStart"/>
      <w:r w:rsidRPr="0095708F">
        <w:rPr>
          <w:rFonts w:ascii="Times New Roman" w:hAnsi="Times New Roman"/>
          <w:sz w:val="24"/>
          <w:szCs w:val="24"/>
        </w:rPr>
        <w:t>»(</w:t>
      </w:r>
      <w:proofErr w:type="gramEnd"/>
      <w:r w:rsidRPr="0095708F">
        <w:rPr>
          <w:rFonts w:ascii="Times New Roman" w:hAnsi="Times New Roman"/>
          <w:sz w:val="24"/>
          <w:szCs w:val="24"/>
        </w:rPr>
        <w:t xml:space="preserve"> с изменениями и дополнениями);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sym w:font="Symbol" w:char="F02D"/>
      </w:r>
      <w:r w:rsidRPr="0095708F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дополнениями); </w:t>
      </w:r>
    </w:p>
    <w:p w:rsidR="009B1298" w:rsidRPr="0095708F" w:rsidRDefault="009B1298" w:rsidP="009B129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b/>
          <w:sz w:val="24"/>
          <w:szCs w:val="24"/>
        </w:rPr>
        <w:t>-</w:t>
      </w:r>
      <w:r w:rsidRPr="0095708F">
        <w:rPr>
          <w:rFonts w:ascii="Times New Roman" w:hAnsi="Times New Roman"/>
          <w:sz w:val="24"/>
          <w:szCs w:val="24"/>
        </w:rPr>
        <w:t>СП 2.4.3648-20"Санитарно-эпидемиологические требования к организации воспитания и обучения</w:t>
      </w:r>
      <w:proofErr w:type="gramStart"/>
      <w:r w:rsidRPr="009570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708F">
        <w:rPr>
          <w:rFonts w:ascii="Times New Roman" w:hAnsi="Times New Roman"/>
          <w:sz w:val="24"/>
          <w:szCs w:val="24"/>
        </w:rPr>
        <w:t>отдых и оздоровления детей и молодежи» " от 28 сентября 2020 г. N 28 ;</w:t>
      </w:r>
    </w:p>
    <w:p w:rsidR="009B1298" w:rsidRDefault="009B1298" w:rsidP="009B12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-Санитарно-эпидемиологические правила СП 3.1/2.4.3598-20 (Пос</w:t>
      </w:r>
      <w:r>
        <w:rPr>
          <w:rFonts w:ascii="Times New Roman" w:hAnsi="Times New Roman"/>
          <w:sz w:val="24"/>
          <w:szCs w:val="24"/>
        </w:rPr>
        <w:t>тановление №16 от 30.06.2020г.)</w:t>
      </w:r>
    </w:p>
    <w:p w:rsidR="009B1298" w:rsidRPr="0095708F" w:rsidRDefault="009B1298" w:rsidP="009B12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 1.1. </w:t>
      </w:r>
      <w:proofErr w:type="gramStart"/>
      <w:r w:rsidRPr="0095708F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Pr="009570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08F">
        <w:rPr>
          <w:rFonts w:ascii="Times New Roman" w:hAnsi="Times New Roman"/>
          <w:sz w:val="24"/>
          <w:szCs w:val="24"/>
        </w:rPr>
        <w:t>Внеурочная деятельность – понятие, объединяющее все виды деятельности обучающихся (кроме учебной), в которых возможно решение задач их воспитания и социализации.</w:t>
      </w:r>
      <w:proofErr w:type="gramEnd"/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 1.2. План внеурочной деятельности обеспечивает учёт индивидуальных особенностей и </w:t>
      </w:r>
      <w:proofErr w:type="gramStart"/>
      <w:r w:rsidRPr="0095708F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95708F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1.3. </w:t>
      </w:r>
      <w:r w:rsidRPr="0095708F">
        <w:rPr>
          <w:rFonts w:ascii="Times New Roman" w:hAnsi="Times New Roman"/>
          <w:sz w:val="24"/>
          <w:szCs w:val="24"/>
          <w:shd w:val="clear" w:color="auto" w:fill="FFFFFF"/>
        </w:rPr>
        <w:t>Внеурочная деятельность является неотъемлемой частью образовательной деятельности .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1.4. Чередование учебной и внеурочной деятельности устанавливается календарным учебным графиком.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1.5. В соответствии с санитарными  правилами занятия в рамках внеурочной деятельности </w:t>
      </w:r>
      <w:proofErr w:type="gramStart"/>
      <w:r w:rsidRPr="0095708F">
        <w:rPr>
          <w:rFonts w:ascii="Times New Roman" w:hAnsi="Times New Roman"/>
          <w:sz w:val="24"/>
          <w:szCs w:val="24"/>
        </w:rPr>
        <w:t>для</w:t>
      </w:r>
      <w:proofErr w:type="gramEnd"/>
      <w:r w:rsidRPr="0095708F">
        <w:rPr>
          <w:rFonts w:ascii="Times New Roman" w:hAnsi="Times New Roman"/>
          <w:sz w:val="24"/>
          <w:szCs w:val="24"/>
        </w:rPr>
        <w:t xml:space="preserve"> обучающихся проводятся  в соответствии с утвержденным расписанием.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1.6.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</w:t>
      </w:r>
      <w:proofErr w:type="gramStart"/>
      <w:r w:rsidRPr="0095708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B1298" w:rsidRPr="0095708F" w:rsidRDefault="009B1298" w:rsidP="009B1298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- 1 класс –  20 минут;</w:t>
      </w:r>
    </w:p>
    <w:p w:rsidR="009B1298" w:rsidRPr="0095708F" w:rsidRDefault="009B1298" w:rsidP="009B1298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- 2-4 класс - 30 минут.</w:t>
      </w:r>
    </w:p>
    <w:p w:rsidR="009B1298" w:rsidRPr="0095708F" w:rsidRDefault="009B1298" w:rsidP="009B129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5708F">
        <w:rPr>
          <w:rFonts w:ascii="Times New Roman" w:hAnsi="Times New Roman"/>
          <w:b/>
          <w:i/>
          <w:sz w:val="24"/>
          <w:szCs w:val="24"/>
        </w:rPr>
        <w:t>2. Особенности организации внеурочной деятельности при реализации программы  начального общего образования .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2.1. Цели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2.2. Формы организации внеурочной деятельности, как и в целом образовательной деятельности, в рамках реализации программы начального общего образования определяет школа. Содержание занятий, предусмотренных во внеурочной деятельности, осуществляется в таких формах как студии, спортивные кружки и секции, конференции, олимпиады, </w:t>
      </w:r>
      <w:r w:rsidRPr="0095708F">
        <w:rPr>
          <w:rFonts w:ascii="Times New Roman" w:hAnsi="Times New Roman"/>
          <w:sz w:val="24"/>
          <w:szCs w:val="24"/>
        </w:rPr>
        <w:lastRenderedPageBreak/>
        <w:t xml:space="preserve">экскурсии, соревнования, поисковые и научные исследования, общественно полезные практики, проекты и другие формы.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>2.3. Учебный план и план внеурочной деятельности являются основными организационными механизмами реализации программы НОО.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 2.4. Вн</w:t>
      </w:r>
      <w:r>
        <w:rPr>
          <w:rFonts w:ascii="Times New Roman" w:hAnsi="Times New Roman"/>
          <w:sz w:val="24"/>
          <w:szCs w:val="24"/>
        </w:rPr>
        <w:t>еурочная деятельность в школе</w:t>
      </w:r>
      <w:r w:rsidRPr="0095708F">
        <w:rPr>
          <w:rFonts w:ascii="Times New Roman" w:hAnsi="Times New Roman"/>
          <w:sz w:val="24"/>
          <w:szCs w:val="24"/>
        </w:rPr>
        <w:t xml:space="preserve"> осуществляется непосредственно в образовательной организации.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2.5. При организации внеурочной деятельности используются образовательные программы по направлениям деятельности. </w:t>
      </w:r>
    </w:p>
    <w:p w:rsidR="009B1298" w:rsidRPr="0095708F" w:rsidRDefault="009B1298" w:rsidP="009B1298">
      <w:pPr>
        <w:jc w:val="both"/>
        <w:rPr>
          <w:rFonts w:ascii="Times New Roman" w:hAnsi="Times New Roman"/>
          <w:sz w:val="24"/>
          <w:szCs w:val="24"/>
        </w:rPr>
      </w:pPr>
      <w:r w:rsidRPr="0095708F">
        <w:rPr>
          <w:rFonts w:ascii="Times New Roman" w:hAnsi="Times New Roman"/>
          <w:sz w:val="24"/>
          <w:szCs w:val="24"/>
        </w:rPr>
        <w:t xml:space="preserve">В рамках реализации программы начального общего образования предусмотрено проведение тематических мероприятий по всем направлениям внеурочной деятельности. Время, отводимое на внеурочную деятельность на уровне освоения программы  начального общего образования  составляет </w:t>
      </w:r>
      <w:r w:rsidRPr="0095708F">
        <w:rPr>
          <w:rFonts w:ascii="Times New Roman" w:hAnsi="Times New Roman"/>
          <w:b/>
          <w:sz w:val="24"/>
          <w:szCs w:val="24"/>
          <w:u w:val="single"/>
        </w:rPr>
        <w:t>до  1320 часов</w:t>
      </w:r>
      <w:proofErr w:type="gramStart"/>
      <w:r w:rsidRPr="0095708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B1298" w:rsidRPr="0095708F" w:rsidRDefault="009B1298" w:rsidP="009B1298">
      <w:pPr>
        <w:spacing w:line="240" w:lineRule="auto"/>
        <w:ind w:right="-57"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Внеурочная деятельность  в 1-4 классах представлена </w:t>
      </w:r>
      <w:r w:rsidRPr="0095708F">
        <w:rPr>
          <w:rFonts w:ascii="Times New Roman" w:hAnsi="Times New Roman"/>
          <w:sz w:val="24"/>
          <w:szCs w:val="24"/>
          <w:lang w:eastAsia="x-none"/>
        </w:rPr>
        <w:t>8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 направлениями :</w:t>
      </w:r>
    </w:p>
    <w:p w:rsidR="009B1298" w:rsidRPr="0095708F" w:rsidRDefault="009B1298" w:rsidP="009B1298">
      <w:pPr>
        <w:tabs>
          <w:tab w:val="left" w:pos="690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1.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Внеурочные занятия патриотической, нравственной и экологической тематики</w:t>
      </w:r>
    </w:p>
    <w:p w:rsidR="009B1298" w:rsidRPr="0095708F" w:rsidRDefault="009B1298" w:rsidP="009B1298">
      <w:pPr>
        <w:tabs>
          <w:tab w:val="left" w:pos="723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2.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Спортивн</w:t>
      </w:r>
      <w:proofErr w:type="gramStart"/>
      <w:r w:rsidRPr="0095708F">
        <w:rPr>
          <w:rFonts w:ascii="Times New Roman" w:hAnsi="Times New Roman"/>
          <w:sz w:val="24"/>
          <w:szCs w:val="24"/>
          <w:lang w:val="x-none" w:eastAsia="x-none"/>
        </w:rPr>
        <w:t>о-</w:t>
      </w:r>
      <w:proofErr w:type="gramEnd"/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 оздоровительная деятельность</w:t>
      </w:r>
    </w:p>
    <w:p w:rsidR="009B1298" w:rsidRPr="0095708F" w:rsidRDefault="009B1298" w:rsidP="009B1298">
      <w:pPr>
        <w:tabs>
          <w:tab w:val="left" w:pos="790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3.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Проектн</w:t>
      </w:r>
      <w:proofErr w:type="gramStart"/>
      <w:r w:rsidRPr="0095708F">
        <w:rPr>
          <w:rFonts w:ascii="Times New Roman" w:hAnsi="Times New Roman"/>
          <w:sz w:val="24"/>
          <w:szCs w:val="24"/>
          <w:lang w:val="x-none" w:eastAsia="x-none"/>
        </w:rPr>
        <w:t>о-</w:t>
      </w:r>
      <w:proofErr w:type="gramEnd"/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 исследовательская деятельность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4.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Коммуникативная деятельность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5.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Художественн</w:t>
      </w:r>
      <w:proofErr w:type="gramStart"/>
      <w:r w:rsidRPr="0095708F">
        <w:rPr>
          <w:rFonts w:ascii="Times New Roman" w:hAnsi="Times New Roman"/>
          <w:sz w:val="24"/>
          <w:szCs w:val="24"/>
          <w:lang w:val="x-none" w:eastAsia="x-none"/>
        </w:rPr>
        <w:t>о-</w:t>
      </w:r>
      <w:proofErr w:type="gramEnd"/>
      <w:r w:rsidRPr="0095708F">
        <w:rPr>
          <w:rFonts w:ascii="Times New Roman" w:hAnsi="Times New Roman"/>
          <w:sz w:val="24"/>
          <w:szCs w:val="24"/>
          <w:lang w:val="x-none" w:eastAsia="x-none"/>
        </w:rPr>
        <w:t xml:space="preserve"> эстетическая творческая деятельность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6.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Информационная культура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7.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Интеллектуальные марафоны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eastAsia="x-none"/>
        </w:rPr>
        <w:t>8.</w:t>
      </w:r>
      <w:r w:rsidRPr="0095708F">
        <w:rPr>
          <w:rFonts w:ascii="Times New Roman" w:hAnsi="Times New Roman"/>
          <w:sz w:val="24"/>
          <w:szCs w:val="24"/>
          <w:lang w:val="x-none" w:eastAsia="x-none"/>
        </w:rPr>
        <w:t>«Учение с увлечением»</w:t>
      </w:r>
    </w:p>
    <w:p w:rsidR="009B1298" w:rsidRPr="0095708F" w:rsidRDefault="009B1298" w:rsidP="009B1298">
      <w:pPr>
        <w:tabs>
          <w:tab w:val="left" w:pos="786"/>
          <w:tab w:val="left" w:pos="993"/>
        </w:tabs>
        <w:spacing w:line="240" w:lineRule="auto"/>
        <w:ind w:left="709"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9B1298" w:rsidRPr="0095708F" w:rsidRDefault="009B1298" w:rsidP="009B1298">
      <w:pPr>
        <w:tabs>
          <w:tab w:val="left" w:pos="786"/>
          <w:tab w:val="left" w:pos="993"/>
        </w:tabs>
        <w:ind w:right="-5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5708F">
        <w:rPr>
          <w:rFonts w:ascii="Times New Roman" w:hAnsi="Times New Roman"/>
          <w:sz w:val="24"/>
          <w:szCs w:val="24"/>
          <w:lang w:val="x-none" w:eastAsia="x-none"/>
        </w:rPr>
        <w:t>Проведение курсов внеурочной деятельности возможно организовывать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 .</w:t>
      </w:r>
    </w:p>
    <w:p w:rsidR="009B1298" w:rsidRPr="0095708F" w:rsidRDefault="009B1298" w:rsidP="009B1298">
      <w:pPr>
        <w:jc w:val="center"/>
        <w:rPr>
          <w:rFonts w:ascii="Times New Roman" w:hAnsi="Times New Roman"/>
          <w:b/>
          <w:sz w:val="24"/>
          <w:szCs w:val="24"/>
        </w:rPr>
      </w:pPr>
      <w:r w:rsidRPr="0095708F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в конце года </w:t>
      </w:r>
    </w:p>
    <w:p w:rsidR="009B1298" w:rsidRDefault="009B1298" w:rsidP="009B1298">
      <w:pPr>
        <w:jc w:val="center"/>
        <w:rPr>
          <w:rFonts w:ascii="Times New Roman" w:hAnsi="Times New Roman"/>
          <w:b/>
          <w:sz w:val="24"/>
          <w:szCs w:val="24"/>
        </w:rPr>
      </w:pPr>
      <w:r w:rsidRPr="0095708F">
        <w:rPr>
          <w:rFonts w:ascii="Times New Roman" w:hAnsi="Times New Roman"/>
          <w:b/>
          <w:sz w:val="24"/>
          <w:szCs w:val="24"/>
        </w:rPr>
        <w:t>по внеурочной деятельности.</w:t>
      </w:r>
    </w:p>
    <w:p w:rsidR="009B1298" w:rsidRPr="00F16808" w:rsidRDefault="009B1298" w:rsidP="009B1298">
      <w:pPr>
        <w:pStyle w:val="af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70A">
        <w:rPr>
          <w:rFonts w:ascii="Times New Roman" w:hAnsi="Times New Roman"/>
          <w:sz w:val="24"/>
          <w:szCs w:val="24"/>
        </w:rPr>
        <w:t>Промежуточная атте</w:t>
      </w:r>
      <w:r>
        <w:rPr>
          <w:rFonts w:ascii="Times New Roman" w:hAnsi="Times New Roman"/>
          <w:sz w:val="24"/>
          <w:szCs w:val="24"/>
        </w:rPr>
        <w:t>стация (годовая) проводится в 1</w:t>
      </w:r>
      <w:r w:rsidRPr="00F7470A">
        <w:rPr>
          <w:rFonts w:ascii="Times New Roman" w:hAnsi="Times New Roman"/>
          <w:sz w:val="24"/>
          <w:szCs w:val="24"/>
        </w:rPr>
        <w:t>-4 классах по всем предметам учебного пла</w:t>
      </w:r>
      <w:r>
        <w:rPr>
          <w:rFonts w:ascii="Times New Roman" w:hAnsi="Times New Roman"/>
          <w:sz w:val="24"/>
          <w:szCs w:val="24"/>
        </w:rPr>
        <w:t>на. Периодичность проведения</w:t>
      </w:r>
      <w:r w:rsidRPr="00A27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конце учебного года, в период </w:t>
      </w:r>
      <w:r w:rsidRPr="00A27267">
        <w:rPr>
          <w:rFonts w:ascii="Times New Roman" w:hAnsi="Times New Roman"/>
          <w:sz w:val="24"/>
          <w:szCs w:val="24"/>
        </w:rPr>
        <w:t>с 14 мая по 24 мая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3276"/>
        <w:gridCol w:w="2835"/>
      </w:tblGrid>
      <w:tr w:rsidR="009B1298" w:rsidRPr="0095708F" w:rsidTr="006C3E5B">
        <w:tc>
          <w:tcPr>
            <w:tcW w:w="4238" w:type="dxa"/>
            <w:tcBorders>
              <w:right w:val="single" w:sz="4" w:space="0" w:color="auto"/>
            </w:tcBorders>
          </w:tcPr>
          <w:p w:rsidR="009B1298" w:rsidRPr="0095708F" w:rsidRDefault="009B1298" w:rsidP="006C3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708F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70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708F">
              <w:rPr>
                <w:rFonts w:ascii="Times New Roman" w:hAnsi="Times New Roman"/>
                <w:b/>
                <w:sz w:val="24"/>
                <w:szCs w:val="24"/>
              </w:rPr>
              <w:t>Форма  аттестации</w:t>
            </w:r>
          </w:p>
        </w:tc>
      </w:tr>
      <w:tr w:rsidR="009B1298" w:rsidRPr="0095708F" w:rsidTr="006C3E5B">
        <w:tc>
          <w:tcPr>
            <w:tcW w:w="10349" w:type="dxa"/>
            <w:gridSpan w:val="3"/>
          </w:tcPr>
          <w:p w:rsidR="009B1298" w:rsidRPr="0095708F" w:rsidRDefault="009B1298" w:rsidP="006C3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08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5708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57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5708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9B1298" w:rsidRPr="0095708F" w:rsidTr="006C3E5B">
        <w:tc>
          <w:tcPr>
            <w:tcW w:w="4238" w:type="dxa"/>
            <w:vAlign w:val="center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5708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 xml:space="preserve"> «Творим и вытворяем»</w:t>
            </w:r>
          </w:p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B1298" w:rsidRPr="0095708F" w:rsidTr="006C3E5B">
        <w:trPr>
          <w:trHeight w:val="515"/>
        </w:trPr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B1298" w:rsidRPr="0095708F" w:rsidTr="006C3E5B">
        <w:trPr>
          <w:trHeight w:val="515"/>
        </w:trPr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 xml:space="preserve"> «Чтение и работа с текстом»</w:t>
            </w:r>
          </w:p>
        </w:tc>
        <w:tc>
          <w:tcPr>
            <w:tcW w:w="3276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70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B1298" w:rsidRPr="0095708F" w:rsidTr="006C3E5B">
        <w:tc>
          <w:tcPr>
            <w:tcW w:w="4238" w:type="dxa"/>
          </w:tcPr>
          <w:p w:rsidR="009B1298" w:rsidRPr="0095708F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театр»</w:t>
            </w:r>
          </w:p>
        </w:tc>
        <w:tc>
          <w:tcPr>
            <w:tcW w:w="3276" w:type="dxa"/>
          </w:tcPr>
          <w:p w:rsidR="009B1298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1298" w:rsidRPr="0095708F" w:rsidRDefault="009B1298" w:rsidP="006C3E5B">
            <w:pPr>
              <w:rPr>
                <w:rFonts w:ascii="Times New Roman" w:hAnsi="Times New Roman"/>
                <w:sz w:val="24"/>
                <w:szCs w:val="24"/>
              </w:rPr>
            </w:pPr>
            <w:r w:rsidRPr="001C4F6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</w:tbl>
    <w:p w:rsidR="009B1298" w:rsidRPr="0095708F" w:rsidRDefault="009B1298" w:rsidP="009B12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298" w:rsidRDefault="009B1298" w:rsidP="009B129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1298" w:rsidRDefault="009B1298" w:rsidP="009B1298">
      <w:pPr>
        <w:pStyle w:val="af4"/>
        <w:spacing w:before="70"/>
        <w:ind w:left="1043"/>
        <w:jc w:val="center"/>
        <w:rPr>
          <w:rFonts w:ascii="Times New Roman" w:eastAsia="Calibri" w:hAnsi="Times New Roman" w:cs="Calibri"/>
          <w:b/>
          <w:sz w:val="26"/>
          <w:szCs w:val="26"/>
        </w:rPr>
      </w:pPr>
    </w:p>
    <w:p w:rsidR="009B1298" w:rsidRPr="00F865BA" w:rsidRDefault="009B1298" w:rsidP="009B1298">
      <w:pPr>
        <w:pStyle w:val="af4"/>
        <w:spacing w:before="70"/>
        <w:ind w:left="1043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F865BA">
        <w:rPr>
          <w:rFonts w:ascii="Times New Roman" w:hAnsi="Times New Roman"/>
          <w:color w:val="1C1C1C"/>
          <w:sz w:val="24"/>
        </w:rPr>
        <w:lastRenderedPageBreak/>
        <w:t>План</w:t>
      </w:r>
      <w:r w:rsidRPr="00F865BA">
        <w:rPr>
          <w:rFonts w:ascii="Times New Roman" w:hAnsi="Times New Roman"/>
          <w:color w:val="1C1C1C"/>
          <w:spacing w:val="-9"/>
          <w:sz w:val="24"/>
        </w:rPr>
        <w:t xml:space="preserve"> </w:t>
      </w:r>
      <w:r w:rsidRPr="00F865BA">
        <w:rPr>
          <w:rFonts w:ascii="Times New Roman" w:hAnsi="Times New Roman"/>
          <w:color w:val="0C0C0C"/>
          <w:sz w:val="24"/>
        </w:rPr>
        <w:t>внеурочной</w:t>
      </w:r>
      <w:r w:rsidRPr="00F865BA">
        <w:rPr>
          <w:rFonts w:ascii="Times New Roman" w:hAnsi="Times New Roman"/>
          <w:color w:val="0C0C0C"/>
          <w:spacing w:val="2"/>
          <w:sz w:val="24"/>
        </w:rPr>
        <w:t xml:space="preserve"> </w:t>
      </w:r>
      <w:r w:rsidRPr="00F865BA">
        <w:rPr>
          <w:rFonts w:ascii="Times New Roman" w:hAnsi="Times New Roman"/>
          <w:color w:val="151515"/>
          <w:sz w:val="24"/>
        </w:rPr>
        <w:t>деятельности</w:t>
      </w:r>
      <w:r w:rsidRPr="00F865BA">
        <w:rPr>
          <w:rFonts w:ascii="Times New Roman" w:hAnsi="Times New Roman"/>
          <w:color w:val="151515"/>
          <w:spacing w:val="12"/>
          <w:sz w:val="24"/>
        </w:rPr>
        <w:t xml:space="preserve"> </w:t>
      </w:r>
      <w:r w:rsidRPr="00F865BA">
        <w:rPr>
          <w:rFonts w:ascii="Times New Roman" w:hAnsi="Times New Roman"/>
          <w:color w:val="161616"/>
          <w:sz w:val="24"/>
        </w:rPr>
        <w:t>HOO</w:t>
      </w:r>
      <w:r w:rsidRPr="00F865BA">
        <w:rPr>
          <w:rFonts w:ascii="Times New Roman" w:hAnsi="Times New Roman"/>
          <w:color w:val="161616"/>
          <w:spacing w:val="-8"/>
          <w:sz w:val="24"/>
        </w:rPr>
        <w:t xml:space="preserve"> </w:t>
      </w:r>
      <w:r w:rsidRPr="00F865BA">
        <w:rPr>
          <w:rFonts w:ascii="Times New Roman" w:hAnsi="Times New Roman"/>
          <w:color w:val="1C1C1C"/>
          <w:sz w:val="24"/>
        </w:rPr>
        <w:t>по</w:t>
      </w:r>
      <w:r w:rsidRPr="00F865BA">
        <w:rPr>
          <w:rFonts w:ascii="Times New Roman" w:hAnsi="Times New Roman"/>
          <w:color w:val="1C1C1C"/>
          <w:spacing w:val="-8"/>
          <w:sz w:val="24"/>
        </w:rPr>
        <w:t xml:space="preserve"> </w:t>
      </w:r>
      <w:r w:rsidRPr="00F865BA">
        <w:rPr>
          <w:rFonts w:ascii="Times New Roman" w:hAnsi="Times New Roman"/>
          <w:color w:val="0C0C0C"/>
          <w:sz w:val="24"/>
        </w:rPr>
        <w:t>ФОП</w:t>
      </w:r>
      <w:r w:rsidRPr="00F865BA">
        <w:rPr>
          <w:rFonts w:ascii="Times New Roman" w:hAnsi="Times New Roman"/>
          <w:color w:val="0C0C0C"/>
          <w:spacing w:val="-9"/>
          <w:sz w:val="24"/>
        </w:rPr>
        <w:t xml:space="preserve"> </w:t>
      </w:r>
      <w:r w:rsidRPr="00F865BA">
        <w:rPr>
          <w:rFonts w:ascii="Times New Roman" w:hAnsi="Times New Roman"/>
          <w:color w:val="1C1C1C"/>
          <w:sz w:val="24"/>
        </w:rPr>
        <w:t>на</w:t>
      </w:r>
      <w:r w:rsidRPr="00F865BA">
        <w:rPr>
          <w:rFonts w:ascii="Times New Roman" w:hAnsi="Times New Roman"/>
          <w:color w:val="1C1C1C"/>
          <w:spacing w:val="-8"/>
          <w:sz w:val="24"/>
        </w:rPr>
        <w:t xml:space="preserve"> </w:t>
      </w:r>
      <w:r w:rsidRPr="00F865BA">
        <w:rPr>
          <w:rFonts w:ascii="Times New Roman" w:hAnsi="Times New Roman"/>
          <w:color w:val="161616"/>
          <w:sz w:val="24"/>
        </w:rPr>
        <w:t>2023/24</w:t>
      </w:r>
      <w:r w:rsidRPr="00F865BA">
        <w:rPr>
          <w:rFonts w:ascii="Times New Roman" w:hAnsi="Times New Roman"/>
          <w:color w:val="161616"/>
          <w:spacing w:val="-10"/>
          <w:sz w:val="24"/>
        </w:rPr>
        <w:t xml:space="preserve"> </w:t>
      </w:r>
      <w:r w:rsidRPr="00F865BA">
        <w:rPr>
          <w:rFonts w:ascii="Times New Roman" w:hAnsi="Times New Roman"/>
          <w:color w:val="1D1D1D"/>
          <w:sz w:val="24"/>
        </w:rPr>
        <w:t>учебный</w:t>
      </w:r>
      <w:r w:rsidRPr="00F865BA">
        <w:rPr>
          <w:rFonts w:ascii="Times New Roman" w:hAnsi="Times New Roman"/>
          <w:color w:val="1D1D1D"/>
          <w:spacing w:val="-5"/>
          <w:sz w:val="24"/>
        </w:rPr>
        <w:t xml:space="preserve"> </w:t>
      </w:r>
      <w:r w:rsidRPr="00F865BA">
        <w:rPr>
          <w:rFonts w:ascii="Times New Roman" w:hAnsi="Times New Roman"/>
          <w:color w:val="333333"/>
          <w:sz w:val="24"/>
        </w:rPr>
        <w:t>год</w:t>
      </w:r>
    </w:p>
    <w:p w:rsidR="009B1298" w:rsidRPr="00F865BA" w:rsidRDefault="009B1298" w:rsidP="009B1298">
      <w:pPr>
        <w:spacing w:before="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18" w:type="dxa"/>
        <w:tblBorders>
          <w:top w:val="single" w:sz="6" w:space="0" w:color="4F5457"/>
          <w:left w:val="single" w:sz="6" w:space="0" w:color="4F5457"/>
          <w:bottom w:val="single" w:sz="6" w:space="0" w:color="4F5457"/>
          <w:right w:val="single" w:sz="6" w:space="0" w:color="4F5457"/>
          <w:insideH w:val="single" w:sz="6" w:space="0" w:color="4F5457"/>
          <w:insideV w:val="single" w:sz="6" w:space="0" w:color="4F545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2044"/>
        <w:gridCol w:w="2740"/>
        <w:gridCol w:w="508"/>
        <w:gridCol w:w="518"/>
        <w:gridCol w:w="518"/>
        <w:gridCol w:w="528"/>
      </w:tblGrid>
      <w:tr w:rsidR="009B1298" w:rsidRPr="00AB42B3" w:rsidTr="006C3E5B">
        <w:trPr>
          <w:trHeight w:val="613"/>
        </w:trPr>
        <w:tc>
          <w:tcPr>
            <w:tcW w:w="3047" w:type="dxa"/>
            <w:vMerge w:val="restart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80" w:line="259" w:lineRule="auto"/>
              <w:ind w:left="104" w:firstLine="10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A1A1A"/>
                <w:w w:val="95"/>
                <w:sz w:val="24"/>
                <w:szCs w:val="24"/>
              </w:rPr>
              <w:t>Направление</w:t>
            </w:r>
            <w:r w:rsidRPr="00AB42B3">
              <w:rPr>
                <w:rFonts w:eastAsia="Calibri"/>
                <w:color w:val="1A1A1A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A1A1A"/>
                <w:sz w:val="24"/>
                <w:szCs w:val="24"/>
              </w:rPr>
              <w:t>внеурочной</w:t>
            </w:r>
            <w:r w:rsidRPr="00AB42B3">
              <w:rPr>
                <w:rFonts w:eastAsia="Calibri"/>
                <w:color w:val="1A1A1A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81818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9B1298" w:rsidRPr="00AB42B3" w:rsidRDefault="009B1298" w:rsidP="006C3E5B">
            <w:pPr>
              <w:pStyle w:val="TableParagraph"/>
              <w:spacing w:line="216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noProof/>
                <w:position w:val="-3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5" w:line="261" w:lineRule="auto"/>
              <w:ind w:left="95" w:hanging="1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81818"/>
                <w:w w:val="95"/>
                <w:sz w:val="24"/>
                <w:szCs w:val="24"/>
              </w:rPr>
              <w:t>Форма</w:t>
            </w:r>
            <w:r w:rsidRPr="00AB42B3">
              <w:rPr>
                <w:rFonts w:eastAsia="Calibri"/>
                <w:color w:val="181818"/>
                <w:spacing w:val="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A1A1A"/>
                <w:w w:val="95"/>
                <w:sz w:val="24"/>
                <w:szCs w:val="24"/>
              </w:rPr>
              <w:t>организации</w:t>
            </w:r>
            <w:r w:rsidRPr="00AB42B3">
              <w:rPr>
                <w:rFonts w:eastAsia="Calibri"/>
                <w:color w:val="1A1A1A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81818"/>
                <w:sz w:val="24"/>
                <w:szCs w:val="24"/>
              </w:rPr>
              <w:t>внеурочной</w:t>
            </w:r>
            <w:r w:rsidRPr="00AB42B3">
              <w:rPr>
                <w:rFonts w:eastAsia="Calibri"/>
                <w:color w:val="181818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11111"/>
                <w:sz w:val="24"/>
                <w:szCs w:val="24"/>
              </w:rPr>
              <w:t>деятельности</w:t>
            </w:r>
          </w:p>
        </w:tc>
        <w:tc>
          <w:tcPr>
            <w:tcW w:w="2072" w:type="dxa"/>
            <w:gridSpan w:val="4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5"/>
              <w:ind w:left="332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12121"/>
                <w:sz w:val="24"/>
                <w:szCs w:val="24"/>
              </w:rPr>
              <w:t>Классы/часы</w:t>
            </w:r>
          </w:p>
        </w:tc>
      </w:tr>
      <w:tr w:rsidR="009B1298" w:rsidRPr="00AB42B3" w:rsidTr="006C3E5B">
        <w:trPr>
          <w:trHeight w:val="361"/>
        </w:trPr>
        <w:tc>
          <w:tcPr>
            <w:tcW w:w="3047" w:type="dxa"/>
            <w:vMerge/>
            <w:tcBorders>
              <w:top w:val="nil"/>
            </w:tcBorders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</w:tcBorders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/>
              <w:ind w:left="41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B2B2B"/>
                <w:w w:val="98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/>
              <w:ind w:right="161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363636"/>
                <w:w w:val="94"/>
                <w:sz w:val="24"/>
                <w:szCs w:val="24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/>
              <w:ind w:left="7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3D3D3D"/>
                <w:w w:val="109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/>
              <w:ind w:left="48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313131"/>
                <w:w w:val="98"/>
                <w:sz w:val="24"/>
                <w:szCs w:val="24"/>
              </w:rPr>
              <w:t>4</w:t>
            </w:r>
          </w:p>
        </w:tc>
      </w:tr>
      <w:tr w:rsidR="009B1298" w:rsidRPr="00AB42B3" w:rsidTr="006C3E5B">
        <w:trPr>
          <w:trHeight w:val="1433"/>
        </w:trPr>
        <w:tc>
          <w:tcPr>
            <w:tcW w:w="3047" w:type="dxa"/>
            <w:vMerge w:val="restart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 w:line="259" w:lineRule="auto"/>
              <w:ind w:left="111" w:firstLine="4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F1F1F"/>
                <w:w w:val="95"/>
                <w:sz w:val="24"/>
                <w:szCs w:val="24"/>
              </w:rPr>
              <w:t>Внеурочные</w:t>
            </w:r>
            <w:r w:rsidRPr="00AB42B3">
              <w:rPr>
                <w:rFonts w:eastAsia="Calibri"/>
                <w:color w:val="1F1F1F"/>
                <w:spacing w:val="1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w w:val="95"/>
                <w:sz w:val="24"/>
                <w:szCs w:val="24"/>
              </w:rPr>
              <w:t>занятия</w:t>
            </w:r>
            <w:r w:rsidRPr="00AB42B3">
              <w:rPr>
                <w:rFonts w:eastAsia="Calibri"/>
                <w:color w:val="212121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F1F1F"/>
                <w:sz w:val="24"/>
                <w:szCs w:val="24"/>
              </w:rPr>
              <w:t>патриотической,</w:t>
            </w:r>
            <w:r w:rsidRPr="00AB42B3">
              <w:rPr>
                <w:rFonts w:eastAsia="Calibri"/>
                <w:color w:val="1F1F1F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z w:val="24"/>
                <w:szCs w:val="24"/>
              </w:rPr>
              <w:t>нравственной</w:t>
            </w:r>
            <w:r w:rsidRPr="00AB42B3">
              <w:rPr>
                <w:rFonts w:eastAsia="Calibri"/>
                <w:color w:val="212121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D2D2D"/>
                <w:sz w:val="24"/>
                <w:szCs w:val="24"/>
              </w:rPr>
              <w:t>и</w:t>
            </w:r>
            <w:r w:rsidRPr="00AB42B3">
              <w:rPr>
                <w:rFonts w:eastAsia="Calibri"/>
                <w:color w:val="2D2D2D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sz w:val="24"/>
                <w:szCs w:val="24"/>
              </w:rPr>
              <w:t>экологической</w:t>
            </w:r>
            <w:r w:rsidRPr="00AB42B3">
              <w:rPr>
                <w:rFonts w:eastAsia="Calibri"/>
                <w:color w:val="232323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82828"/>
                <w:sz w:val="24"/>
                <w:szCs w:val="24"/>
              </w:rPr>
              <w:t>тематики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12121"/>
                <w:sz w:val="24"/>
                <w:szCs w:val="24"/>
              </w:rPr>
              <w:t>«Разговоры</w:t>
            </w:r>
            <w:r w:rsidRPr="00AB42B3">
              <w:rPr>
                <w:rFonts w:eastAsia="Calibri"/>
                <w:color w:val="212121"/>
                <w:spacing w:val="3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313131"/>
                <w:sz w:val="24"/>
                <w:szCs w:val="24"/>
              </w:rPr>
              <w:t>о</w:t>
            </w:r>
            <w:r w:rsidRPr="00AB42B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B42B3"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Pr="00AB42B3">
              <w:rPr>
                <w:rFonts w:eastAsia="Calibri"/>
                <w:sz w:val="24"/>
                <w:szCs w:val="24"/>
              </w:rPr>
              <w:t>»</w:t>
            </w:r>
          </w:p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  <w:p w:rsidR="009B1298" w:rsidRPr="00AB42B3" w:rsidRDefault="009B1298" w:rsidP="006C3E5B">
            <w:pPr>
              <w:pStyle w:val="TableParagraph"/>
              <w:spacing w:before="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 w:line="261" w:lineRule="auto"/>
              <w:ind w:left="95" w:right="388" w:firstLine="4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42424"/>
                <w:sz w:val="24"/>
                <w:szCs w:val="24"/>
              </w:rPr>
              <w:t>Разговор</w:t>
            </w:r>
            <w:r w:rsidRPr="00AB42B3">
              <w:rPr>
                <w:rFonts w:eastAsia="Calibri"/>
                <w:color w:val="242424"/>
                <w:spacing w:val="-8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z w:val="24"/>
                <w:szCs w:val="24"/>
              </w:rPr>
              <w:t>или</w:t>
            </w:r>
            <w:r w:rsidRPr="00AB42B3">
              <w:rPr>
                <w:rFonts w:eastAsia="Calibri"/>
                <w:color w:val="212121"/>
                <w:spacing w:val="-14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B2B2B"/>
                <w:sz w:val="24"/>
                <w:szCs w:val="24"/>
              </w:rPr>
              <w:t>беседа</w:t>
            </w:r>
            <w:r w:rsidRPr="00AB42B3">
              <w:rPr>
                <w:rFonts w:eastAsia="Calibri"/>
                <w:color w:val="2B2B2B"/>
                <w:spacing w:val="-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A2A2A"/>
                <w:sz w:val="24"/>
                <w:szCs w:val="24"/>
              </w:rPr>
              <w:t>с</w:t>
            </w:r>
            <w:r w:rsidRPr="00AB42B3">
              <w:rPr>
                <w:rFonts w:eastAsia="Calibri"/>
                <w:color w:val="2A2A2A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B42B3">
              <w:rPr>
                <w:rFonts w:eastAsia="Calibri"/>
                <w:color w:val="232323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9B1298" w:rsidRPr="00932C85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B1298" w:rsidRPr="00932C85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B1298" w:rsidRPr="00932C85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1298" w:rsidRPr="00932C85" w:rsidRDefault="009B1298" w:rsidP="006C3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298" w:rsidRPr="00AB42B3" w:rsidTr="006C3E5B">
        <w:trPr>
          <w:trHeight w:val="1433"/>
        </w:trPr>
        <w:tc>
          <w:tcPr>
            <w:tcW w:w="3047" w:type="dxa"/>
            <w:vMerge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6" w:line="259" w:lineRule="auto"/>
              <w:ind w:left="111" w:firstLine="4"/>
              <w:jc w:val="center"/>
              <w:rPr>
                <w:rFonts w:eastAsia="Calibri"/>
                <w:color w:val="1F1F1F"/>
                <w:w w:val="95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103"/>
              <w:jc w:val="center"/>
              <w:rPr>
                <w:rFonts w:eastAsia="Calibri"/>
                <w:color w:val="212121"/>
                <w:sz w:val="24"/>
                <w:szCs w:val="24"/>
              </w:rPr>
            </w:pPr>
            <w:r w:rsidRPr="00AB42B3">
              <w:rPr>
                <w:rFonts w:eastAsia="Calibri"/>
                <w:color w:val="212121"/>
                <w:sz w:val="24"/>
                <w:szCs w:val="24"/>
              </w:rPr>
              <w:t>«Орлята России»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 w:line="261" w:lineRule="auto"/>
              <w:ind w:left="95" w:right="388" w:firstLine="4"/>
              <w:jc w:val="center"/>
              <w:rPr>
                <w:rFonts w:eastAsia="Calibri"/>
                <w:color w:val="242424"/>
                <w:sz w:val="24"/>
                <w:szCs w:val="24"/>
              </w:rPr>
            </w:pPr>
            <w:r>
              <w:rPr>
                <w:rFonts w:eastAsia="Calibri"/>
                <w:color w:val="242424"/>
                <w:sz w:val="24"/>
                <w:szCs w:val="24"/>
              </w:rPr>
              <w:t>Кружок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46"/>
              <w:jc w:val="center"/>
              <w:rPr>
                <w:rFonts w:eastAsia="Calibri"/>
                <w:color w:val="383838"/>
                <w:w w:val="90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right="167"/>
              <w:jc w:val="center"/>
              <w:rPr>
                <w:rFonts w:eastAsia="Calibri"/>
                <w:color w:val="414141"/>
                <w:w w:val="90"/>
                <w:sz w:val="24"/>
                <w:szCs w:val="24"/>
              </w:rPr>
            </w:pPr>
            <w:r w:rsidRPr="00AB42B3">
              <w:rPr>
                <w:rFonts w:eastAsia="Calibri"/>
                <w:color w:val="414141"/>
                <w:w w:val="90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57"/>
              <w:jc w:val="center"/>
              <w:rPr>
                <w:rFonts w:eastAsia="Calibri"/>
                <w:color w:val="4B4B4B"/>
                <w:w w:val="9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33"/>
              <w:jc w:val="center"/>
              <w:rPr>
                <w:rFonts w:eastAsia="Calibri"/>
                <w:color w:val="3D3D3D"/>
                <w:w w:val="78"/>
                <w:sz w:val="24"/>
                <w:szCs w:val="24"/>
              </w:rPr>
            </w:pPr>
          </w:p>
        </w:tc>
      </w:tr>
      <w:tr w:rsidR="009B1298" w:rsidRPr="00AB42B3" w:rsidTr="006C3E5B">
        <w:trPr>
          <w:trHeight w:val="1396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 w:line="256" w:lineRule="auto"/>
              <w:ind w:left="109" w:firstLine="1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42424"/>
                <w:sz w:val="24"/>
                <w:szCs w:val="24"/>
              </w:rPr>
              <w:t>Спортивн</w:t>
            </w:r>
            <w:proofErr w:type="gramStart"/>
            <w:r w:rsidRPr="00AB42B3">
              <w:rPr>
                <w:rFonts w:eastAsia="Calibri"/>
                <w:color w:val="242424"/>
                <w:sz w:val="24"/>
                <w:szCs w:val="24"/>
              </w:rPr>
              <w:t>о-</w:t>
            </w:r>
            <w:proofErr w:type="gramEnd"/>
            <w:r w:rsidRPr="00AB42B3">
              <w:rPr>
                <w:rFonts w:eastAsia="Calibri"/>
                <w:color w:val="242424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62626"/>
                <w:w w:val="95"/>
                <w:sz w:val="24"/>
                <w:szCs w:val="24"/>
              </w:rPr>
              <w:t>оздоровительная</w:t>
            </w:r>
            <w:r w:rsidRPr="00AB42B3">
              <w:rPr>
                <w:rFonts w:eastAsia="Calibri"/>
                <w:color w:val="262626"/>
                <w:spacing w:val="1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sz w:val="24"/>
                <w:szCs w:val="24"/>
              </w:rPr>
              <w:t>деятельность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 w:line="256" w:lineRule="auto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D1D1D"/>
                <w:sz w:val="24"/>
                <w:szCs w:val="24"/>
              </w:rPr>
              <w:t>«Здоровье</w:t>
            </w:r>
            <w:r w:rsidRPr="00AB42B3">
              <w:rPr>
                <w:rFonts w:eastAsia="Calibri"/>
                <w:color w:val="262626"/>
                <w:spacing w:val="-2"/>
                <w:sz w:val="24"/>
                <w:szCs w:val="24"/>
              </w:rPr>
              <w:t>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jc w:val="center"/>
              <w:rPr>
                <w:rFonts w:eastAsia="Calibri"/>
                <w:color w:val="232323"/>
                <w:spacing w:val="-1"/>
                <w:sz w:val="24"/>
                <w:szCs w:val="24"/>
              </w:rPr>
            </w:pPr>
            <w:r w:rsidRPr="00AB42B3">
              <w:rPr>
                <w:rFonts w:eastAsia="Calibri"/>
                <w:color w:val="1D1D1D"/>
                <w:sz w:val="24"/>
                <w:szCs w:val="24"/>
              </w:rPr>
              <w:t>«Школьный спортивный клуб</w:t>
            </w:r>
            <w:r w:rsidRPr="00AB42B3">
              <w:rPr>
                <w:rFonts w:eastAsia="Calibri"/>
                <w:color w:val="262626"/>
                <w:spacing w:val="-2"/>
                <w:sz w:val="24"/>
                <w:szCs w:val="24"/>
              </w:rPr>
              <w:t>»</w:t>
            </w:r>
          </w:p>
          <w:p w:rsidR="009B1298" w:rsidRPr="00AB42B3" w:rsidRDefault="009B1298" w:rsidP="006C3E5B">
            <w:pPr>
              <w:pStyle w:val="TableParagraph"/>
              <w:spacing w:before="42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32323"/>
                <w:spacing w:val="-1"/>
                <w:sz w:val="24"/>
                <w:szCs w:val="24"/>
              </w:rPr>
              <w:t>Общефизическая</w:t>
            </w:r>
            <w:r w:rsidRPr="00AB42B3">
              <w:rPr>
                <w:rFonts w:eastAsia="Calibri"/>
                <w:color w:val="232323"/>
                <w:spacing w:val="-57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62626"/>
                <w:sz w:val="24"/>
                <w:szCs w:val="24"/>
              </w:rPr>
              <w:t>подготовка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ind w:left="46"/>
              <w:jc w:val="center"/>
              <w:rPr>
                <w:rFonts w:eastAsia="Calibri"/>
                <w:sz w:val="24"/>
                <w:szCs w:val="24"/>
              </w:rPr>
            </w:pPr>
          </w:p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z w:val="24"/>
                <w:szCs w:val="24"/>
              </w:rPr>
              <w:t>1</w:t>
            </w:r>
          </w:p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298" w:rsidRPr="00AB42B3" w:rsidTr="006C3E5B">
        <w:trPr>
          <w:trHeight w:val="888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4" w:line="254" w:lineRule="auto"/>
              <w:ind w:left="107" w:firstLine="7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82828"/>
                <w:sz w:val="24"/>
                <w:szCs w:val="24"/>
              </w:rPr>
              <w:t>Проектн</w:t>
            </w:r>
            <w:proofErr w:type="gramStart"/>
            <w:r w:rsidRPr="00AB42B3">
              <w:rPr>
                <w:rFonts w:eastAsia="Calibri"/>
                <w:color w:val="282828"/>
                <w:sz w:val="24"/>
                <w:szCs w:val="24"/>
              </w:rPr>
              <w:t>о-</w:t>
            </w:r>
            <w:proofErr w:type="gramEnd"/>
            <w:r w:rsidRPr="00AB42B3">
              <w:rPr>
                <w:rFonts w:eastAsia="Calibri"/>
                <w:color w:val="282828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42424"/>
                <w:w w:val="95"/>
                <w:sz w:val="24"/>
                <w:szCs w:val="24"/>
              </w:rPr>
              <w:t>исследовательская</w:t>
            </w:r>
            <w:r w:rsidRPr="00AB42B3">
              <w:rPr>
                <w:rFonts w:eastAsia="Calibri"/>
                <w:color w:val="242424"/>
                <w:spacing w:val="1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82828"/>
                <w:sz w:val="24"/>
                <w:szCs w:val="24"/>
              </w:rPr>
              <w:t>деятельность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 w:line="256" w:lineRule="auto"/>
              <w:ind w:left="94" w:right="592" w:firstLine="8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z w:val="24"/>
                <w:szCs w:val="24"/>
              </w:rPr>
              <w:t>«Математика и конструирование</w:t>
            </w:r>
            <w:r w:rsidRPr="00AB42B3">
              <w:rPr>
                <w:rFonts w:eastAsia="Calibri"/>
                <w:w w:val="95"/>
                <w:sz w:val="24"/>
                <w:szCs w:val="24"/>
              </w:rPr>
              <w:t>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 w:line="256" w:lineRule="auto"/>
              <w:ind w:left="91" w:right="370" w:firstLine="15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pacing w:val="-1"/>
                <w:sz w:val="24"/>
                <w:szCs w:val="24"/>
              </w:rPr>
              <w:t>Выполнение</w:t>
            </w:r>
            <w:r w:rsidRPr="00AB42B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и</w:t>
            </w:r>
            <w:r w:rsidRPr="00AB42B3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защита</w:t>
            </w:r>
            <w:r w:rsidRPr="00AB42B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мини-проектов,</w:t>
            </w:r>
            <w:r w:rsidRPr="00AB42B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связанных</w:t>
            </w:r>
            <w:r w:rsidRPr="00AB42B3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с</w:t>
            </w:r>
            <w:r w:rsidRPr="00AB42B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sz w:val="24"/>
                <w:szCs w:val="24"/>
              </w:rPr>
              <w:t>темой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left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right="19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left="7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1298" w:rsidRPr="00AB42B3" w:rsidTr="006C3E5B">
        <w:trPr>
          <w:trHeight w:val="664"/>
        </w:trPr>
        <w:tc>
          <w:tcPr>
            <w:tcW w:w="3047" w:type="dxa"/>
            <w:vMerge w:val="restart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 w:line="256" w:lineRule="auto"/>
              <w:ind w:left="109" w:firstLine="5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32323"/>
                <w:w w:val="95"/>
                <w:sz w:val="24"/>
                <w:szCs w:val="24"/>
              </w:rPr>
              <w:t>Коммуникативная</w:t>
            </w:r>
            <w:r w:rsidRPr="00AB42B3">
              <w:rPr>
                <w:rFonts w:eastAsia="Calibri"/>
                <w:color w:val="232323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42424"/>
                <w:sz w:val="24"/>
                <w:szCs w:val="24"/>
              </w:rPr>
              <w:t>деятельность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 w:line="256" w:lineRule="auto"/>
              <w:ind w:left="94" w:firstLine="8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z w:val="24"/>
                <w:szCs w:val="24"/>
              </w:rPr>
              <w:t>«Уроки нравственности»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 w:line="261" w:lineRule="auto"/>
              <w:ind w:left="93" w:firstLine="5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w w:val="95"/>
                <w:sz w:val="24"/>
                <w:szCs w:val="24"/>
              </w:rPr>
              <w:t>Дискуссионный клуб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ind w:lef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ind w:left="20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w w:val="67"/>
                <w:sz w:val="24"/>
                <w:szCs w:val="24"/>
              </w:rPr>
              <w:t>1</w:t>
            </w:r>
          </w:p>
        </w:tc>
      </w:tr>
      <w:tr w:rsidR="009B1298" w:rsidRPr="00AB42B3" w:rsidTr="006C3E5B">
        <w:trPr>
          <w:trHeight w:val="664"/>
        </w:trPr>
        <w:tc>
          <w:tcPr>
            <w:tcW w:w="3047" w:type="dxa"/>
            <w:vMerge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 w:line="256" w:lineRule="auto"/>
              <w:ind w:left="109" w:firstLine="5"/>
              <w:jc w:val="center"/>
              <w:rPr>
                <w:rFonts w:eastAsia="Calibri"/>
                <w:color w:val="232323"/>
                <w:w w:val="95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 w:line="256" w:lineRule="auto"/>
              <w:ind w:left="94" w:firstLine="8"/>
              <w:jc w:val="center"/>
              <w:rPr>
                <w:rFonts w:eastAsia="Calibri"/>
                <w:sz w:val="24"/>
                <w:szCs w:val="24"/>
              </w:rPr>
            </w:pPr>
            <w:r w:rsidRPr="0095708F">
              <w:rPr>
                <w:rFonts w:eastAsia="Calibri"/>
                <w:sz w:val="24"/>
                <w:szCs w:val="24"/>
              </w:rPr>
              <w:t>«Тропинка в профессию»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 w:line="261" w:lineRule="auto"/>
              <w:ind w:left="93" w:firstLine="5"/>
              <w:jc w:val="center"/>
              <w:rPr>
                <w:rFonts w:eastAsia="Calibri"/>
                <w:w w:val="95"/>
                <w:sz w:val="24"/>
                <w:szCs w:val="24"/>
              </w:rPr>
            </w:pPr>
            <w:r>
              <w:rPr>
                <w:rFonts w:eastAsia="Calibri"/>
                <w:w w:val="95"/>
                <w:sz w:val="24"/>
                <w:szCs w:val="24"/>
              </w:rPr>
              <w:t>Кружок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ind w:left="43"/>
              <w:jc w:val="center"/>
              <w:rPr>
                <w:rFonts w:eastAsia="Calibri"/>
                <w:w w:val="78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2"/>
              <w:ind w:left="20"/>
              <w:jc w:val="center"/>
              <w:rPr>
                <w:rFonts w:eastAsia="Calibri"/>
                <w:w w:val="67"/>
                <w:sz w:val="24"/>
                <w:szCs w:val="24"/>
              </w:rPr>
            </w:pPr>
          </w:p>
        </w:tc>
      </w:tr>
      <w:tr w:rsidR="009B1298" w:rsidRPr="00AB42B3" w:rsidTr="006C3E5B">
        <w:trPr>
          <w:trHeight w:val="1468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208" w:line="256" w:lineRule="auto"/>
              <w:ind w:left="181" w:firstLine="8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12121"/>
                <w:w w:val="95"/>
                <w:sz w:val="24"/>
                <w:szCs w:val="24"/>
              </w:rPr>
              <w:t>Художественн</w:t>
            </w:r>
            <w:proofErr w:type="gramStart"/>
            <w:r w:rsidRPr="00AB42B3">
              <w:rPr>
                <w:rFonts w:eastAsia="Calibri"/>
                <w:color w:val="212121"/>
                <w:w w:val="95"/>
                <w:sz w:val="24"/>
                <w:szCs w:val="24"/>
              </w:rPr>
              <w:t>о-</w:t>
            </w:r>
            <w:proofErr w:type="gramEnd"/>
            <w:r w:rsidRPr="00AB42B3">
              <w:rPr>
                <w:rFonts w:eastAsia="Calibri"/>
                <w:color w:val="212121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42424"/>
                <w:sz w:val="24"/>
                <w:szCs w:val="24"/>
              </w:rPr>
              <w:t>эстетическая</w:t>
            </w:r>
            <w:r w:rsidRPr="00AB42B3">
              <w:rPr>
                <w:rFonts w:eastAsia="Calibri"/>
                <w:color w:val="242424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z w:val="24"/>
                <w:szCs w:val="24"/>
              </w:rPr>
              <w:t>творческая</w:t>
            </w:r>
            <w:r w:rsidRPr="00AB42B3">
              <w:rPr>
                <w:rFonts w:eastAsia="Calibri"/>
                <w:color w:val="212121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D1D1D"/>
                <w:sz w:val="24"/>
                <w:szCs w:val="24"/>
              </w:rPr>
              <w:t>деятельность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 w:line="256" w:lineRule="auto"/>
              <w:ind w:left="101" w:hanging="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81818"/>
                <w:w w:val="95"/>
                <w:sz w:val="24"/>
                <w:szCs w:val="24"/>
              </w:rPr>
              <w:t>«Творим и вытворяем»</w:t>
            </w:r>
          </w:p>
          <w:p w:rsidR="009B1298" w:rsidRPr="00AB42B3" w:rsidRDefault="009B1298" w:rsidP="006C3E5B">
            <w:pPr>
              <w:pStyle w:val="TableParagraph"/>
              <w:spacing w:before="19"/>
              <w:ind w:left="10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left="94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sz w:val="24"/>
                <w:szCs w:val="24"/>
              </w:rPr>
              <w:t>Творческий кружок</w:t>
            </w:r>
          </w:p>
          <w:p w:rsidR="009B1298" w:rsidRPr="00AB42B3" w:rsidRDefault="009B1298" w:rsidP="006C3E5B">
            <w:pPr>
              <w:pStyle w:val="TableParagraph"/>
              <w:spacing w:before="56"/>
              <w:ind w:left="96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right="5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right="5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6"/>
              <w:ind w:right="7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1298" w:rsidRPr="00AB42B3" w:rsidTr="006C3E5B">
        <w:trPr>
          <w:trHeight w:val="790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5" w:line="256" w:lineRule="auto"/>
              <w:ind w:left="114" w:hanging="7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42424"/>
                <w:w w:val="95"/>
                <w:sz w:val="24"/>
                <w:szCs w:val="24"/>
              </w:rPr>
              <w:t>Информационная</w:t>
            </w:r>
            <w:r w:rsidRPr="00AB42B3">
              <w:rPr>
                <w:rFonts w:eastAsia="Calibri"/>
                <w:color w:val="242424"/>
                <w:spacing w:val="-54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A2A2A"/>
                <w:sz w:val="24"/>
                <w:szCs w:val="24"/>
              </w:rPr>
              <w:t>культура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 w:line="261" w:lineRule="auto"/>
              <w:ind w:left="98" w:right="163" w:firstLine="1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F1F1F"/>
                <w:sz w:val="24"/>
                <w:szCs w:val="24"/>
              </w:rPr>
              <w:t>Финансовая грамотность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 w:line="259" w:lineRule="auto"/>
              <w:ind w:left="88" w:right="141" w:firstLine="6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B2B2B"/>
                <w:sz w:val="24"/>
                <w:szCs w:val="24"/>
              </w:rPr>
              <w:t>Система</w:t>
            </w:r>
            <w:r w:rsidRPr="00AB42B3">
              <w:rPr>
                <w:rFonts w:eastAsia="Calibri"/>
                <w:color w:val="2B2B2B"/>
                <w:spacing w:val="4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sz w:val="24"/>
                <w:szCs w:val="24"/>
              </w:rPr>
              <w:t>занятий</w:t>
            </w:r>
            <w:r w:rsidRPr="00AB42B3">
              <w:rPr>
                <w:rFonts w:eastAsia="Calibri"/>
                <w:color w:val="232323"/>
                <w:spacing w:val="1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о </w:t>
            </w:r>
            <w:r w:rsidRPr="00AB42B3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финансовых</w:t>
            </w:r>
            <w:r w:rsidRPr="00AB42B3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 знаниях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/>
              <w:ind w:left="46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/>
              <w:ind w:right="18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/>
              <w:ind w:lef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8"/>
              <w:ind w:left="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1298" w:rsidRPr="00AB42B3" w:rsidTr="006C3E5B">
        <w:trPr>
          <w:trHeight w:val="598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4" w:line="261" w:lineRule="auto"/>
              <w:ind w:left="107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1F1F1F"/>
                <w:w w:val="95"/>
                <w:sz w:val="24"/>
                <w:szCs w:val="24"/>
              </w:rPr>
              <w:t>Интеллектуальные</w:t>
            </w:r>
            <w:r w:rsidRPr="00AB42B3">
              <w:rPr>
                <w:rFonts w:eastAsia="Calibri"/>
                <w:color w:val="1F1F1F"/>
                <w:spacing w:val="1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sz w:val="24"/>
                <w:szCs w:val="24"/>
              </w:rPr>
              <w:t>марафоны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4"/>
              <w:ind w:left="9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32323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 w:line="268" w:lineRule="auto"/>
              <w:ind w:left="88" w:right="388" w:firstLine="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018C5">
              <w:rPr>
                <w:rFonts w:eastAsia="Calibri"/>
                <w:sz w:val="24"/>
                <w:szCs w:val="24"/>
              </w:rPr>
              <w:t>Метапредметный</w:t>
            </w:r>
            <w:proofErr w:type="spellEnd"/>
            <w:r w:rsidRPr="004018C5">
              <w:rPr>
                <w:rFonts w:eastAsia="Calibri"/>
                <w:sz w:val="24"/>
                <w:szCs w:val="24"/>
              </w:rPr>
              <w:t xml:space="preserve"> кружок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4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right="19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43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494949"/>
                <w:w w:val="78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1298" w:rsidRPr="00AB42B3" w:rsidTr="006C3E5B">
        <w:trPr>
          <w:trHeight w:val="598"/>
        </w:trPr>
        <w:tc>
          <w:tcPr>
            <w:tcW w:w="3047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4" w:line="261" w:lineRule="auto"/>
              <w:ind w:left="107"/>
              <w:jc w:val="center"/>
              <w:rPr>
                <w:rFonts w:eastAsia="Calibri"/>
                <w:color w:val="1F1F1F"/>
                <w:w w:val="95"/>
                <w:sz w:val="24"/>
                <w:szCs w:val="24"/>
              </w:rPr>
            </w:pPr>
            <w:r w:rsidRPr="00AB42B3">
              <w:rPr>
                <w:rFonts w:eastAsia="Calibri"/>
                <w:color w:val="1F1F1F"/>
                <w:w w:val="95"/>
                <w:sz w:val="24"/>
                <w:szCs w:val="24"/>
              </w:rPr>
              <w:t>«Учение с увлечением»</w:t>
            </w:r>
          </w:p>
        </w:tc>
        <w:tc>
          <w:tcPr>
            <w:tcW w:w="2044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54"/>
              <w:ind w:left="93"/>
              <w:jc w:val="center"/>
              <w:rPr>
                <w:rFonts w:eastAsia="Calibri"/>
                <w:color w:val="232323"/>
                <w:sz w:val="24"/>
                <w:szCs w:val="24"/>
              </w:rPr>
            </w:pPr>
            <w:r w:rsidRPr="00AB42B3">
              <w:rPr>
                <w:rFonts w:eastAsia="Calibri"/>
                <w:color w:val="232323"/>
                <w:sz w:val="24"/>
                <w:szCs w:val="24"/>
              </w:rPr>
              <w:t>«Чтение и работа с текстом»</w:t>
            </w:r>
          </w:p>
        </w:tc>
        <w:tc>
          <w:tcPr>
            <w:tcW w:w="2740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 w:line="268" w:lineRule="auto"/>
              <w:ind w:left="88" w:right="388" w:firstLine="4"/>
              <w:jc w:val="center"/>
              <w:rPr>
                <w:rFonts w:eastAsia="Calibri"/>
                <w:color w:val="232323"/>
                <w:w w:val="95"/>
                <w:sz w:val="24"/>
                <w:szCs w:val="24"/>
              </w:rPr>
            </w:pPr>
            <w:r>
              <w:rPr>
                <w:rFonts w:eastAsia="Calibri"/>
                <w:color w:val="232323"/>
                <w:w w:val="95"/>
                <w:sz w:val="24"/>
                <w:szCs w:val="24"/>
              </w:rPr>
              <w:t>Кружок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46"/>
              <w:jc w:val="center"/>
              <w:rPr>
                <w:rFonts w:eastAsia="Calibri"/>
                <w:color w:val="3A3A3A"/>
                <w:w w:val="90"/>
                <w:sz w:val="24"/>
                <w:szCs w:val="24"/>
              </w:rPr>
            </w:pPr>
            <w:r>
              <w:rPr>
                <w:rFonts w:eastAsia="Calibri"/>
                <w:color w:val="3A3A3A"/>
                <w:w w:val="90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right="194"/>
              <w:jc w:val="center"/>
              <w:rPr>
                <w:rFonts w:eastAsia="Calibri"/>
                <w:color w:val="494949"/>
                <w:w w:val="67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43"/>
              <w:jc w:val="center"/>
              <w:rPr>
                <w:rFonts w:eastAsia="Calibri"/>
                <w:color w:val="494949"/>
                <w:w w:val="78"/>
                <w:sz w:val="24"/>
                <w:szCs w:val="24"/>
              </w:rPr>
            </w:pPr>
            <w:r w:rsidRPr="00AB42B3">
              <w:rPr>
                <w:rFonts w:eastAsia="Calibri"/>
                <w:color w:val="494949"/>
                <w:w w:val="78"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61"/>
              <w:ind w:left="33"/>
              <w:jc w:val="center"/>
              <w:rPr>
                <w:rFonts w:eastAsia="Calibri"/>
                <w:color w:val="383838"/>
                <w:w w:val="90"/>
                <w:sz w:val="24"/>
                <w:szCs w:val="24"/>
              </w:rPr>
            </w:pPr>
          </w:p>
        </w:tc>
      </w:tr>
      <w:tr w:rsidR="009B1298" w:rsidRPr="00AB42B3" w:rsidTr="006C3E5B">
        <w:trPr>
          <w:trHeight w:val="327"/>
        </w:trPr>
        <w:tc>
          <w:tcPr>
            <w:tcW w:w="7831" w:type="dxa"/>
            <w:gridSpan w:val="3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9"/>
              <w:ind w:left="94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32323"/>
                <w:w w:val="95"/>
                <w:sz w:val="24"/>
                <w:szCs w:val="24"/>
              </w:rPr>
              <w:t>Недельный</w:t>
            </w:r>
            <w:r w:rsidRPr="00AB42B3">
              <w:rPr>
                <w:rFonts w:eastAsia="Calibri"/>
                <w:color w:val="232323"/>
                <w:spacing w:val="41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D2D2D"/>
                <w:w w:val="95"/>
                <w:sz w:val="24"/>
                <w:szCs w:val="24"/>
              </w:rPr>
              <w:t>объем</w:t>
            </w:r>
            <w:r w:rsidRPr="00AB42B3">
              <w:rPr>
                <w:rFonts w:eastAsia="Calibri"/>
                <w:color w:val="2D2D2D"/>
                <w:spacing w:val="36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w w:val="95"/>
                <w:sz w:val="24"/>
                <w:szCs w:val="24"/>
              </w:rPr>
              <w:t>внеурочной</w:t>
            </w:r>
            <w:r w:rsidRPr="00AB42B3">
              <w:rPr>
                <w:rFonts w:eastAsia="Calibri"/>
                <w:color w:val="232323"/>
                <w:spacing w:val="46"/>
                <w:w w:val="95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32323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1"/>
              <w:ind w:left="3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363636"/>
                <w:w w:val="106"/>
                <w:sz w:val="24"/>
                <w:szCs w:val="24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1"/>
              <w:ind w:left="65" w:right="2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414141"/>
                <w:sz w:val="24"/>
                <w:szCs w:val="24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1"/>
              <w:ind w:left="63" w:right="2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464646"/>
                <w:sz w:val="24"/>
                <w:szCs w:val="24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1"/>
              <w:ind w:left="65" w:right="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3F3F3F"/>
                <w:sz w:val="24"/>
                <w:szCs w:val="24"/>
              </w:rPr>
              <w:t>5</w:t>
            </w:r>
          </w:p>
        </w:tc>
      </w:tr>
      <w:tr w:rsidR="009B1298" w:rsidRPr="00AB42B3" w:rsidTr="006C3E5B">
        <w:trPr>
          <w:trHeight w:val="402"/>
        </w:trPr>
        <w:tc>
          <w:tcPr>
            <w:tcW w:w="7831" w:type="dxa"/>
            <w:gridSpan w:val="3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4"/>
              <w:ind w:left="89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42424"/>
                <w:spacing w:val="-1"/>
                <w:sz w:val="24"/>
                <w:szCs w:val="24"/>
              </w:rPr>
              <w:t>Объем</w:t>
            </w:r>
            <w:r w:rsidRPr="00AB42B3">
              <w:rPr>
                <w:rFonts w:eastAsia="Calibri"/>
                <w:color w:val="242424"/>
                <w:spacing w:val="-4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pacing w:val="-1"/>
                <w:sz w:val="24"/>
                <w:szCs w:val="24"/>
              </w:rPr>
              <w:t xml:space="preserve">внеурочной </w:t>
            </w:r>
            <w:r w:rsidRPr="00AB42B3">
              <w:rPr>
                <w:rFonts w:eastAsia="Calibri"/>
                <w:color w:val="1F1F1F"/>
                <w:spacing w:val="-1"/>
                <w:sz w:val="24"/>
                <w:szCs w:val="24"/>
              </w:rPr>
              <w:t>деятельности</w:t>
            </w:r>
            <w:r w:rsidRPr="00AB42B3">
              <w:rPr>
                <w:rFonts w:eastAsia="Calibri"/>
                <w:color w:val="1F1F1F"/>
                <w:spacing w:val="2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z w:val="24"/>
                <w:szCs w:val="24"/>
              </w:rPr>
              <w:t>за</w:t>
            </w:r>
            <w:r w:rsidRPr="00AB42B3">
              <w:rPr>
                <w:rFonts w:eastAsia="Calibri"/>
                <w:color w:val="212121"/>
                <w:spacing w:val="-14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62626"/>
                <w:sz w:val="24"/>
                <w:szCs w:val="24"/>
              </w:rPr>
              <w:t>год</w:t>
            </w:r>
          </w:p>
        </w:tc>
        <w:tc>
          <w:tcPr>
            <w:tcW w:w="50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37"/>
              <w:ind w:left="58" w:right="3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37"/>
              <w:ind w:left="65" w:right="3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414141"/>
                <w:sz w:val="24"/>
                <w:szCs w:val="24"/>
              </w:rPr>
              <w:t>102</w:t>
            </w:r>
          </w:p>
        </w:tc>
        <w:tc>
          <w:tcPr>
            <w:tcW w:w="51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37"/>
              <w:ind w:left="63" w:right="2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424242"/>
                <w:sz w:val="24"/>
                <w:szCs w:val="24"/>
              </w:rPr>
              <w:t>136</w:t>
            </w:r>
          </w:p>
        </w:tc>
        <w:tc>
          <w:tcPr>
            <w:tcW w:w="528" w:type="dxa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37"/>
              <w:ind w:left="65" w:right="5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3D3D3D"/>
                <w:sz w:val="24"/>
                <w:szCs w:val="24"/>
              </w:rPr>
              <w:t>170</w:t>
            </w:r>
          </w:p>
        </w:tc>
      </w:tr>
      <w:tr w:rsidR="009B1298" w:rsidRPr="00AB42B3" w:rsidTr="006C3E5B">
        <w:trPr>
          <w:trHeight w:val="280"/>
        </w:trPr>
        <w:tc>
          <w:tcPr>
            <w:tcW w:w="7831" w:type="dxa"/>
            <w:gridSpan w:val="3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44"/>
              <w:ind w:left="89"/>
              <w:jc w:val="center"/>
              <w:rPr>
                <w:rFonts w:eastAsia="Calibri"/>
                <w:sz w:val="24"/>
                <w:szCs w:val="24"/>
              </w:rPr>
            </w:pPr>
            <w:r w:rsidRPr="00AB42B3">
              <w:rPr>
                <w:rFonts w:eastAsia="Calibri"/>
                <w:color w:val="2D2D2D"/>
                <w:spacing w:val="-1"/>
                <w:sz w:val="24"/>
                <w:szCs w:val="24"/>
              </w:rPr>
              <w:t>Общий</w:t>
            </w:r>
            <w:r w:rsidRPr="00AB42B3">
              <w:rPr>
                <w:rFonts w:eastAsia="Calibri"/>
                <w:color w:val="2D2D2D"/>
                <w:spacing w:val="-13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62626"/>
                <w:spacing w:val="-1"/>
                <w:sz w:val="24"/>
                <w:szCs w:val="24"/>
              </w:rPr>
              <w:t>объем</w:t>
            </w:r>
            <w:r w:rsidRPr="00AB42B3">
              <w:rPr>
                <w:rFonts w:eastAsia="Calibri"/>
                <w:color w:val="262626"/>
                <w:spacing w:val="-6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212121"/>
                <w:spacing w:val="-1"/>
                <w:sz w:val="24"/>
                <w:szCs w:val="24"/>
              </w:rPr>
              <w:t>внеурочной</w:t>
            </w:r>
            <w:r w:rsidRPr="00AB42B3">
              <w:rPr>
                <w:rFonts w:eastAsia="Calibri"/>
                <w:color w:val="212121"/>
                <w:spacing w:val="-3"/>
                <w:sz w:val="24"/>
                <w:szCs w:val="24"/>
              </w:rPr>
              <w:t xml:space="preserve"> </w:t>
            </w:r>
            <w:r w:rsidRPr="00AB42B3">
              <w:rPr>
                <w:rFonts w:eastAsia="Calibri"/>
                <w:color w:val="1F1F1F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072" w:type="dxa"/>
            <w:gridSpan w:val="4"/>
            <w:shd w:val="clear" w:color="auto" w:fill="auto"/>
          </w:tcPr>
          <w:p w:rsidR="009B1298" w:rsidRPr="00AB42B3" w:rsidRDefault="009B1298" w:rsidP="006C3E5B">
            <w:pPr>
              <w:pStyle w:val="TableParagraph"/>
              <w:spacing w:before="37"/>
              <w:ind w:left="9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343434"/>
                <w:sz w:val="24"/>
                <w:szCs w:val="24"/>
              </w:rPr>
              <w:t>573</w:t>
            </w:r>
          </w:p>
        </w:tc>
      </w:tr>
    </w:tbl>
    <w:p w:rsidR="009B1298" w:rsidRPr="00F865BA" w:rsidRDefault="009B1298" w:rsidP="009B1298">
      <w:pPr>
        <w:jc w:val="center"/>
        <w:rPr>
          <w:rFonts w:ascii="Times New Roman" w:hAnsi="Times New Roman"/>
          <w:sz w:val="24"/>
          <w:szCs w:val="24"/>
        </w:rPr>
        <w:sectPr w:rsidR="009B1298" w:rsidRPr="00F865BA" w:rsidSect="00F865BA">
          <w:pgSz w:w="11900" w:h="16840"/>
          <w:pgMar w:top="1100" w:right="600" w:bottom="280" w:left="1680" w:header="720" w:footer="720" w:gutter="0"/>
          <w:cols w:space="720"/>
        </w:sectPr>
      </w:pPr>
    </w:p>
    <w:p w:rsidR="009B1298" w:rsidRDefault="009B1298" w:rsidP="009B12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B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3E"/>
    <w:rsid w:val="00554593"/>
    <w:rsid w:val="00556C3E"/>
    <w:rsid w:val="009B1298"/>
    <w:rsid w:val="00B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556C3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556C3E"/>
    <w:pPr>
      <w:tabs>
        <w:tab w:val="left" w:pos="4924"/>
      </w:tabs>
      <w:spacing w:line="240" w:lineRule="auto"/>
      <w:jc w:val="both"/>
    </w:pPr>
    <w:rPr>
      <w:rFonts w:eastAsia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556C3E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6C3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556C3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556C3E"/>
    <w:pPr>
      <w:tabs>
        <w:tab w:val="left" w:pos="4924"/>
      </w:tabs>
      <w:spacing w:line="240" w:lineRule="auto"/>
      <w:jc w:val="both"/>
    </w:pPr>
    <w:rPr>
      <w:rFonts w:eastAsia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556C3E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6C3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2024-01-31T15:27:00Z</dcterms:created>
  <dcterms:modified xsi:type="dcterms:W3CDTF">2024-01-31T15:27:00Z</dcterms:modified>
</cp:coreProperties>
</file>