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48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94448" w:rsidRPr="007E3581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F94448" w:rsidRDefault="00F94448" w:rsidP="00F9444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адаптированной основной</w:t>
      </w:r>
      <w:r w:rsidRPr="00D00E2D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зовательной  программе основного</w:t>
      </w:r>
      <w:r w:rsidRPr="00D00E2D">
        <w:rPr>
          <w:rFonts w:ascii="Times New Roman" w:hAnsi="Times New Roman"/>
          <w:sz w:val="24"/>
          <w:szCs w:val="24"/>
        </w:rPr>
        <w:t xml:space="preserve">   общего образования</w:t>
      </w:r>
      <w:r>
        <w:rPr>
          <w:rFonts w:ascii="Times New Roman" w:hAnsi="Times New Roman"/>
          <w:sz w:val="24"/>
          <w:szCs w:val="24"/>
        </w:rPr>
        <w:t xml:space="preserve"> для обучающихся с ЗПР</w:t>
      </w:r>
      <w:r w:rsidRPr="00D00E2D">
        <w:rPr>
          <w:rFonts w:ascii="Times New Roman" w:hAnsi="Times New Roman"/>
          <w:sz w:val="24"/>
          <w:szCs w:val="24"/>
        </w:rPr>
        <w:t>, утвержденной пр</w:t>
      </w:r>
      <w:r>
        <w:rPr>
          <w:rFonts w:ascii="Times New Roman" w:hAnsi="Times New Roman"/>
          <w:sz w:val="24"/>
          <w:szCs w:val="24"/>
        </w:rPr>
        <w:t>иказом МБОУ «</w:t>
      </w:r>
      <w:r w:rsidRPr="00D075E6">
        <w:rPr>
          <w:rFonts w:ascii="Times New Roman" w:hAnsi="Times New Roman"/>
          <w:sz w:val="24"/>
          <w:szCs w:val="24"/>
        </w:rPr>
        <w:t xml:space="preserve"> «Основная общеобразовательная школа №2 имени воина-интернационалиста Николая </w:t>
      </w:r>
      <w:r>
        <w:rPr>
          <w:rFonts w:ascii="Times New Roman" w:hAnsi="Times New Roman"/>
          <w:sz w:val="24"/>
          <w:szCs w:val="24"/>
        </w:rPr>
        <w:t xml:space="preserve">Николаевича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№ 83-ОД   от 29.09.2023г</w:t>
      </w:r>
      <w:proofErr w:type="gramEnd"/>
    </w:p>
    <w:p w:rsidR="00F94448" w:rsidRPr="005433F5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94448" w:rsidRPr="00115827" w:rsidRDefault="00F94448" w:rsidP="00F9444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5827">
        <w:rPr>
          <w:rFonts w:ascii="Times New Roman" w:hAnsi="Times New Roman"/>
          <w:b/>
          <w:sz w:val="32"/>
          <w:szCs w:val="32"/>
        </w:rPr>
        <w:t>УЧЕБНЫЙ  ПЛАН</w:t>
      </w:r>
    </w:p>
    <w:p w:rsidR="00F94448" w:rsidRPr="00115827" w:rsidRDefault="00F94448" w:rsidP="00F9444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</w:t>
      </w:r>
      <w:r w:rsidRPr="00115827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F94448" w:rsidRDefault="00F94448" w:rsidP="00F9444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075E6">
        <w:rPr>
          <w:rFonts w:ascii="Times New Roman" w:hAnsi="Times New Roman"/>
          <w:sz w:val="24"/>
          <w:szCs w:val="24"/>
        </w:rPr>
        <w:t>МБОУ « «Основная общеобразовательная школа №2 имени воина-интернационалиста Николая</w:t>
      </w:r>
      <w:r>
        <w:rPr>
          <w:rFonts w:ascii="Times New Roman" w:hAnsi="Times New Roman"/>
          <w:sz w:val="24"/>
          <w:szCs w:val="24"/>
        </w:rPr>
        <w:t xml:space="preserve"> Николаевича</w:t>
      </w:r>
      <w:r w:rsidRPr="00D0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</w:p>
    <w:p w:rsidR="00F94448" w:rsidRPr="00D075E6" w:rsidRDefault="00F94448" w:rsidP="00F94448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94448" w:rsidRPr="00D075E6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Обсужден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и рекомендован к утверждению</w:t>
      </w:r>
    </w:p>
    <w:p w:rsidR="00F94448" w:rsidRDefault="00F94448" w:rsidP="00F9444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</w:p>
    <w:p w:rsidR="00F94448" w:rsidRPr="00954366" w:rsidRDefault="00F94448" w:rsidP="00F94448">
      <w:pPr>
        <w:spacing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№10  от «29» августа 2023</w:t>
      </w:r>
      <w:r w:rsidRPr="00954366">
        <w:rPr>
          <w:rFonts w:ascii="Times New Roman" w:hAnsi="Times New Roman"/>
          <w:color w:val="000000"/>
          <w:sz w:val="24"/>
          <w:szCs w:val="24"/>
        </w:rPr>
        <w:t>г</w:t>
      </w:r>
    </w:p>
    <w:p w:rsidR="00F94448" w:rsidRPr="000B2751" w:rsidRDefault="00F94448" w:rsidP="00F94448">
      <w:pPr>
        <w:spacing w:line="240" w:lineRule="exact"/>
        <w:rPr>
          <w:rFonts w:ascii="Times New Roman" w:hAnsi="Times New Roman"/>
          <w:color w:val="FF0000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Default="00F94448" w:rsidP="00F944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94448" w:rsidRPr="00FD7CC5" w:rsidRDefault="00F94448" w:rsidP="00F94448">
      <w:pPr>
        <w:spacing w:line="240" w:lineRule="exact"/>
        <w:rPr>
          <w:rFonts w:ascii="Times New Roman" w:hAnsi="Times New Roman"/>
          <w:sz w:val="40"/>
          <w:szCs w:val="40"/>
        </w:rPr>
      </w:pPr>
    </w:p>
    <w:p w:rsidR="00F94448" w:rsidRDefault="00F94448" w:rsidP="00F94448">
      <w:pPr>
        <w:pStyle w:val="2"/>
        <w:spacing w:before="1"/>
        <w:ind w:left="370" w:right="439"/>
        <w:rPr>
          <w:sz w:val="24"/>
          <w:szCs w:val="24"/>
          <w:u w:val="thick"/>
        </w:rPr>
      </w:pPr>
    </w:p>
    <w:p w:rsidR="00F94448" w:rsidRDefault="00F94448" w:rsidP="00F94448">
      <w:pPr>
        <w:pStyle w:val="2"/>
        <w:spacing w:before="1"/>
        <w:ind w:left="370" w:right="439"/>
        <w:rPr>
          <w:sz w:val="24"/>
          <w:szCs w:val="24"/>
          <w:u w:val="thick"/>
        </w:rPr>
      </w:pPr>
    </w:p>
    <w:p w:rsidR="00F94448" w:rsidRPr="00F94448" w:rsidRDefault="00F94448" w:rsidP="00F94448">
      <w:pPr>
        <w:pStyle w:val="2"/>
        <w:spacing w:before="1"/>
        <w:ind w:left="370" w:right="439"/>
        <w:jc w:val="center"/>
        <w:rPr>
          <w:color w:val="auto"/>
          <w:sz w:val="24"/>
          <w:szCs w:val="24"/>
        </w:rPr>
      </w:pPr>
      <w:r w:rsidRPr="00F94448">
        <w:rPr>
          <w:color w:val="auto"/>
          <w:sz w:val="24"/>
          <w:szCs w:val="24"/>
        </w:rPr>
        <w:t>Учебный</w:t>
      </w:r>
      <w:r w:rsidRPr="00F94448">
        <w:rPr>
          <w:color w:val="auto"/>
          <w:spacing w:val="-2"/>
          <w:sz w:val="24"/>
          <w:szCs w:val="24"/>
        </w:rPr>
        <w:t xml:space="preserve"> </w:t>
      </w:r>
      <w:r w:rsidRPr="00F94448">
        <w:rPr>
          <w:color w:val="auto"/>
          <w:sz w:val="24"/>
          <w:szCs w:val="24"/>
        </w:rPr>
        <w:t>план</w:t>
      </w:r>
      <w:r w:rsidRPr="00F94448">
        <w:rPr>
          <w:color w:val="auto"/>
          <w:spacing w:val="-1"/>
          <w:sz w:val="24"/>
          <w:szCs w:val="24"/>
        </w:rPr>
        <w:t xml:space="preserve"> </w:t>
      </w:r>
      <w:r w:rsidRPr="00F94448">
        <w:rPr>
          <w:color w:val="auto"/>
          <w:sz w:val="24"/>
          <w:szCs w:val="24"/>
        </w:rPr>
        <w:t>ФАОП</w:t>
      </w:r>
      <w:r w:rsidRPr="00F94448">
        <w:rPr>
          <w:color w:val="auto"/>
          <w:spacing w:val="-5"/>
          <w:sz w:val="24"/>
          <w:szCs w:val="24"/>
        </w:rPr>
        <w:t xml:space="preserve"> </w:t>
      </w:r>
      <w:r w:rsidRPr="00F94448">
        <w:rPr>
          <w:color w:val="auto"/>
          <w:sz w:val="24"/>
          <w:szCs w:val="24"/>
        </w:rPr>
        <w:t>ООО</w:t>
      </w:r>
      <w:r w:rsidRPr="00F94448">
        <w:rPr>
          <w:color w:val="auto"/>
          <w:spacing w:val="-2"/>
          <w:sz w:val="24"/>
          <w:szCs w:val="24"/>
        </w:rPr>
        <w:t xml:space="preserve"> </w:t>
      </w:r>
      <w:r w:rsidRPr="00F94448">
        <w:rPr>
          <w:color w:val="auto"/>
          <w:sz w:val="24"/>
          <w:szCs w:val="24"/>
        </w:rPr>
        <w:t>обучающихся</w:t>
      </w:r>
      <w:r w:rsidRPr="00F94448">
        <w:rPr>
          <w:color w:val="auto"/>
          <w:spacing w:val="-1"/>
          <w:sz w:val="24"/>
          <w:szCs w:val="24"/>
        </w:rPr>
        <w:t xml:space="preserve"> </w:t>
      </w:r>
      <w:r w:rsidRPr="00F94448">
        <w:rPr>
          <w:color w:val="auto"/>
          <w:sz w:val="24"/>
          <w:szCs w:val="24"/>
        </w:rPr>
        <w:t>с</w:t>
      </w:r>
      <w:r w:rsidRPr="00F94448">
        <w:rPr>
          <w:color w:val="auto"/>
          <w:spacing w:val="-3"/>
          <w:sz w:val="24"/>
          <w:szCs w:val="24"/>
        </w:rPr>
        <w:t xml:space="preserve"> </w:t>
      </w:r>
      <w:r w:rsidRPr="00F94448">
        <w:rPr>
          <w:color w:val="auto"/>
          <w:sz w:val="24"/>
          <w:szCs w:val="24"/>
        </w:rPr>
        <w:t>ЗПР</w:t>
      </w:r>
    </w:p>
    <w:p w:rsidR="00F94448" w:rsidRPr="00874647" w:rsidRDefault="00F94448" w:rsidP="00F94448">
      <w:pPr>
        <w:pStyle w:val="af6"/>
        <w:tabs>
          <w:tab w:val="left" w:pos="1780"/>
          <w:tab w:val="left" w:pos="2608"/>
          <w:tab w:val="left" w:pos="4606"/>
          <w:tab w:val="left" w:pos="6011"/>
          <w:tab w:val="left" w:pos="7951"/>
          <w:tab w:val="left" w:pos="8535"/>
        </w:tabs>
        <w:spacing w:before="115"/>
        <w:ind w:right="272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t>ФАОП</w:t>
      </w:r>
      <w:r w:rsidRPr="00874647">
        <w:rPr>
          <w:rFonts w:ascii="Times New Roman" w:hAnsi="Times New Roman"/>
          <w:spacing w:val="54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ООО</w:t>
      </w:r>
      <w:r w:rsidRPr="00874647">
        <w:rPr>
          <w:rFonts w:ascii="Times New Roman" w:hAnsi="Times New Roman"/>
          <w:spacing w:val="55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для</w:t>
      </w:r>
      <w:r w:rsidRPr="00874647">
        <w:rPr>
          <w:rFonts w:ascii="Times New Roman" w:hAnsi="Times New Roman"/>
          <w:spacing w:val="55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обучающихся</w:t>
      </w:r>
      <w:r w:rsidRPr="00874647">
        <w:rPr>
          <w:rFonts w:ascii="Times New Roman" w:hAnsi="Times New Roman"/>
          <w:spacing w:val="56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</w:t>
      </w:r>
      <w:r w:rsidRPr="00874647">
        <w:rPr>
          <w:rFonts w:ascii="Times New Roman" w:hAnsi="Times New Roman"/>
          <w:spacing w:val="54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задержкой</w:t>
      </w:r>
      <w:r w:rsidRPr="00874647">
        <w:rPr>
          <w:rFonts w:ascii="Times New Roman" w:hAnsi="Times New Roman"/>
          <w:spacing w:val="55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психического</w:t>
      </w:r>
      <w:r w:rsidRPr="00874647">
        <w:rPr>
          <w:rFonts w:ascii="Times New Roman" w:hAnsi="Times New Roman"/>
          <w:spacing w:val="56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развития</w:t>
      </w:r>
      <w:r w:rsidRPr="00874647">
        <w:rPr>
          <w:rFonts w:ascii="Times New Roman" w:hAnsi="Times New Roman"/>
          <w:spacing w:val="54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(вариант</w:t>
      </w:r>
      <w:r w:rsidRPr="00874647">
        <w:rPr>
          <w:rFonts w:ascii="Times New Roman" w:hAnsi="Times New Roman"/>
          <w:spacing w:val="57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7)</w:t>
      </w:r>
      <w:r w:rsidRPr="00874647">
        <w:rPr>
          <w:rFonts w:ascii="Times New Roman" w:hAnsi="Times New Roman"/>
          <w:spacing w:val="-57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представляет</w:t>
      </w:r>
      <w:r w:rsidRPr="00874647">
        <w:rPr>
          <w:rFonts w:ascii="Times New Roman" w:hAnsi="Times New Roman"/>
          <w:sz w:val="24"/>
        </w:rPr>
        <w:tab/>
        <w:t>собой</w:t>
      </w:r>
      <w:r w:rsidRPr="00874647">
        <w:rPr>
          <w:rFonts w:ascii="Times New Roman" w:hAnsi="Times New Roman"/>
          <w:sz w:val="24"/>
        </w:rPr>
        <w:tab/>
        <w:t>образовательную</w:t>
      </w:r>
      <w:r w:rsidRPr="00874647">
        <w:rPr>
          <w:rFonts w:ascii="Times New Roman" w:hAnsi="Times New Roman"/>
          <w:sz w:val="24"/>
        </w:rPr>
        <w:tab/>
        <w:t>программу,</w:t>
      </w:r>
      <w:r w:rsidRPr="00874647">
        <w:rPr>
          <w:rFonts w:ascii="Times New Roman" w:hAnsi="Times New Roman"/>
          <w:sz w:val="24"/>
        </w:rPr>
        <w:tab/>
        <w:t>адаптированную</w:t>
      </w:r>
      <w:r w:rsidRPr="00874647">
        <w:rPr>
          <w:rFonts w:ascii="Times New Roman" w:hAnsi="Times New Roman"/>
          <w:sz w:val="24"/>
        </w:rPr>
        <w:tab/>
        <w:t>для</w:t>
      </w:r>
      <w:r w:rsidRPr="00874647">
        <w:rPr>
          <w:rFonts w:ascii="Times New Roman" w:hAnsi="Times New Roman"/>
          <w:sz w:val="24"/>
        </w:rPr>
        <w:tab/>
      </w:r>
      <w:r w:rsidRPr="00874647">
        <w:rPr>
          <w:rFonts w:ascii="Times New Roman" w:hAnsi="Times New Roman"/>
          <w:spacing w:val="-1"/>
          <w:sz w:val="24"/>
        </w:rPr>
        <w:t>обучения,</w:t>
      </w:r>
    </w:p>
    <w:p w:rsidR="00F94448" w:rsidRPr="00874647" w:rsidRDefault="00F94448" w:rsidP="00F94448">
      <w:pPr>
        <w:rPr>
          <w:rFonts w:ascii="Times New Roman" w:hAnsi="Times New Roman"/>
          <w:sz w:val="24"/>
          <w:szCs w:val="24"/>
        </w:rPr>
        <w:sectPr w:rsidR="00F94448" w:rsidRPr="00874647">
          <w:pgSz w:w="11910" w:h="16840"/>
          <w:pgMar w:top="1040" w:right="580" w:bottom="1200" w:left="1500" w:header="0" w:footer="976" w:gutter="0"/>
          <w:cols w:space="720"/>
        </w:sectPr>
      </w:pPr>
    </w:p>
    <w:p w:rsidR="00F94448" w:rsidRPr="00874647" w:rsidRDefault="00F94448" w:rsidP="00F94448">
      <w:pPr>
        <w:pStyle w:val="af6"/>
        <w:spacing w:before="66"/>
        <w:ind w:right="268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lastRenderedPageBreak/>
        <w:t xml:space="preserve">воспитания и </w:t>
      </w:r>
      <w:proofErr w:type="gramStart"/>
      <w:r w:rsidRPr="00874647">
        <w:rPr>
          <w:rFonts w:ascii="Times New Roman" w:hAnsi="Times New Roman"/>
          <w:sz w:val="24"/>
        </w:rPr>
        <w:t>социализации</w:t>
      </w:r>
      <w:proofErr w:type="gramEnd"/>
      <w:r w:rsidRPr="00874647">
        <w:rPr>
          <w:rFonts w:ascii="Times New Roman" w:hAnsi="Times New Roman"/>
          <w:sz w:val="24"/>
        </w:rPr>
        <w:t xml:space="preserve"> обучающихся с задержкой психического развития с учётом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особенностей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их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психофизического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развития,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индивидуальных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возможностей,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особых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образовательных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потребностей,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обеспечивающую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коррекцию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нарушений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развития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социальную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адаптацию.</w:t>
      </w:r>
    </w:p>
    <w:p w:rsidR="00F94448" w:rsidRPr="00874647" w:rsidRDefault="00F94448" w:rsidP="00F94448">
      <w:pPr>
        <w:pStyle w:val="af6"/>
        <w:spacing w:before="121"/>
        <w:ind w:right="264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t xml:space="preserve">ФАОП ООО для обучающихся с ЗПР </w:t>
      </w:r>
      <w:proofErr w:type="gramStart"/>
      <w:r w:rsidRPr="00874647">
        <w:rPr>
          <w:rFonts w:ascii="Times New Roman" w:hAnsi="Times New Roman"/>
          <w:sz w:val="24"/>
        </w:rPr>
        <w:t>предназначена</w:t>
      </w:r>
      <w:proofErr w:type="gramEnd"/>
      <w:r w:rsidRPr="00874647">
        <w:rPr>
          <w:rFonts w:ascii="Times New Roman" w:hAnsi="Times New Roman"/>
          <w:sz w:val="24"/>
        </w:rPr>
        <w:t xml:space="preserve"> для освоения обучающимися,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успешно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освоившими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адаптированную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основную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общеобразовательную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программу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начального общего образования (АООП НОО) обучающихся с ЗПР (варианты 7.1</w:t>
      </w:r>
      <w:r>
        <w:rPr>
          <w:rFonts w:ascii="Times New Roman" w:hAnsi="Times New Roman"/>
          <w:sz w:val="24"/>
        </w:rPr>
        <w:t>.</w:t>
      </w:r>
      <w:r w:rsidRPr="00874647">
        <w:rPr>
          <w:rFonts w:ascii="Times New Roman" w:hAnsi="Times New Roman"/>
          <w:sz w:val="24"/>
        </w:rPr>
        <w:t xml:space="preserve"> и 7.2</w:t>
      </w:r>
      <w:r>
        <w:rPr>
          <w:rFonts w:ascii="Times New Roman" w:hAnsi="Times New Roman"/>
          <w:sz w:val="24"/>
        </w:rPr>
        <w:t>.</w:t>
      </w:r>
      <w:r w:rsidRPr="00874647">
        <w:rPr>
          <w:rFonts w:ascii="Times New Roman" w:hAnsi="Times New Roman"/>
          <w:sz w:val="24"/>
        </w:rPr>
        <w:t>) в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соответствии с ФГОС НОО обучающихся с ОВЗ, и при этом нуждающихся в пролонгации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специальных образовательных</w:t>
      </w:r>
      <w:r w:rsidRPr="00874647">
        <w:rPr>
          <w:rFonts w:ascii="Times New Roman" w:hAnsi="Times New Roman"/>
          <w:spacing w:val="2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условий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на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уровне</w:t>
      </w:r>
      <w:r w:rsidRPr="00874647">
        <w:rPr>
          <w:rFonts w:ascii="Times New Roman" w:hAnsi="Times New Roman"/>
          <w:spacing w:val="-2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основного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общего</w:t>
      </w:r>
      <w:r w:rsidRPr="00874647">
        <w:rPr>
          <w:rFonts w:ascii="Times New Roman" w:hAnsi="Times New Roman"/>
          <w:spacing w:val="-2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образования.</w:t>
      </w:r>
    </w:p>
    <w:p w:rsidR="00F94448" w:rsidRPr="00874647" w:rsidRDefault="00F94448" w:rsidP="00F94448">
      <w:pPr>
        <w:pStyle w:val="af6"/>
        <w:spacing w:before="2" w:line="276" w:lineRule="auto"/>
        <w:ind w:right="270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t>Федеральный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учебный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план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ФАОП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ООО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для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обучающихся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задержкой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психического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развития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(вариант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7)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целом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соответствует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обязательным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требованиям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ФГОС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ООО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ФОП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ООО,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том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числе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требованиям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включении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во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внеурочную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деятельность коррекционных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курсов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по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Программе</w:t>
      </w:r>
      <w:r w:rsidRPr="00874647">
        <w:rPr>
          <w:rFonts w:ascii="Times New Roman" w:hAnsi="Times New Roman"/>
          <w:spacing w:val="-2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коррекционной работы.</w:t>
      </w:r>
    </w:p>
    <w:p w:rsidR="00F94448" w:rsidRPr="00874647" w:rsidRDefault="00F94448" w:rsidP="00F94448">
      <w:pPr>
        <w:pStyle w:val="af6"/>
        <w:spacing w:line="242" w:lineRule="auto"/>
        <w:ind w:right="273" w:firstLine="707"/>
        <w:rPr>
          <w:rFonts w:ascii="Times New Roman" w:hAnsi="Times New Roman"/>
          <w:sz w:val="24"/>
        </w:rPr>
      </w:pPr>
      <w:r w:rsidRPr="00874647">
        <w:rPr>
          <w:rFonts w:ascii="Times New Roman" w:hAnsi="Times New Roman"/>
          <w:sz w:val="24"/>
        </w:rPr>
        <w:t>В учебных планах количество часов в неделю на коррекционные курсы указано на</w:t>
      </w:r>
      <w:r w:rsidRPr="00874647">
        <w:rPr>
          <w:rFonts w:ascii="Times New Roman" w:hAnsi="Times New Roman"/>
          <w:spacing w:val="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одного</w:t>
      </w:r>
      <w:r w:rsidRPr="00874647">
        <w:rPr>
          <w:rFonts w:ascii="Times New Roman" w:hAnsi="Times New Roman"/>
          <w:spacing w:val="-1"/>
          <w:sz w:val="24"/>
        </w:rPr>
        <w:t xml:space="preserve"> </w:t>
      </w:r>
      <w:r w:rsidRPr="00874647">
        <w:rPr>
          <w:rFonts w:ascii="Times New Roman" w:hAnsi="Times New Roman"/>
          <w:sz w:val="24"/>
        </w:rPr>
        <w:t>обучающегося.</w:t>
      </w:r>
    </w:p>
    <w:p w:rsidR="00F94448" w:rsidRPr="00874647" w:rsidRDefault="00F94448" w:rsidP="00F94448">
      <w:pPr>
        <w:pStyle w:val="af6"/>
        <w:spacing w:before="6"/>
        <w:rPr>
          <w:rFonts w:ascii="Times New Roman" w:hAnsi="Times New Roman"/>
          <w:sz w:val="24"/>
        </w:rPr>
      </w:pPr>
    </w:p>
    <w:p w:rsidR="00F94448" w:rsidRPr="00A57285" w:rsidRDefault="00F94448" w:rsidP="00F94448">
      <w:pPr>
        <w:ind w:left="4172" w:right="980" w:hanging="3258"/>
        <w:jc w:val="center"/>
        <w:rPr>
          <w:rFonts w:ascii="Times New Roman" w:hAnsi="Times New Roman"/>
          <w:sz w:val="24"/>
          <w:szCs w:val="24"/>
        </w:rPr>
      </w:pPr>
      <w:r w:rsidRPr="00A57285">
        <w:rPr>
          <w:rFonts w:ascii="Times New Roman" w:hAnsi="Times New Roman"/>
          <w:sz w:val="24"/>
          <w:szCs w:val="24"/>
        </w:rPr>
        <w:t>Учебный план ФАОП ООО обучающихся с ЗПР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2982"/>
        <w:gridCol w:w="320"/>
        <w:gridCol w:w="335"/>
        <w:gridCol w:w="430"/>
        <w:gridCol w:w="524"/>
        <w:gridCol w:w="334"/>
        <w:gridCol w:w="732"/>
      </w:tblGrid>
      <w:tr w:rsidR="00F94448" w:rsidRPr="008A61E2" w:rsidTr="00BC7BCC">
        <w:trPr>
          <w:trHeight w:val="582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3"/>
              <w:ind w:left="722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A61E2">
              <w:rPr>
                <w:rFonts w:eastAsia="Calibri"/>
                <w:b/>
                <w:sz w:val="24"/>
                <w:szCs w:val="24"/>
              </w:rPr>
              <w:t>Предметные</w:t>
            </w:r>
            <w:r w:rsidRPr="008A61E2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3"/>
              <w:ind w:left="31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A61E2">
              <w:rPr>
                <w:rFonts w:eastAsia="Calibri"/>
                <w:b/>
                <w:sz w:val="24"/>
                <w:szCs w:val="24"/>
              </w:rPr>
              <w:t>Учебные</w:t>
            </w:r>
            <w:r w:rsidRPr="008A61E2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2675" w:type="dxa"/>
            <w:gridSpan w:val="6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1" w:line="270" w:lineRule="atLeast"/>
              <w:ind w:left="841" w:right="335" w:hanging="48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A61E2">
              <w:rPr>
                <w:rFonts w:eastAsia="Calibri"/>
                <w:b/>
                <w:sz w:val="24"/>
                <w:szCs w:val="24"/>
              </w:rPr>
              <w:t>Количество часов</w:t>
            </w:r>
            <w:r w:rsidRPr="008A61E2">
              <w:rPr>
                <w:rFonts w:eastAsia="Calibri"/>
                <w:b/>
                <w:spacing w:val="-58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b/>
                <w:sz w:val="24"/>
                <w:szCs w:val="24"/>
              </w:rPr>
              <w:t>в</w:t>
            </w:r>
            <w:r w:rsidRPr="008A61E2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b/>
                <w:sz w:val="24"/>
                <w:szCs w:val="24"/>
              </w:rPr>
              <w:t>неделю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7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b/>
                <w:sz w:val="24"/>
                <w:szCs w:val="24"/>
              </w:rPr>
              <w:t>/</w:t>
            </w:r>
            <w:r w:rsidRPr="008A61E2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V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7" w:right="1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VI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23" w:right="2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VII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30" w:right="30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VIII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34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IX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F94448" w:rsidRPr="008A61E2" w:rsidTr="00BC7BCC">
        <w:trPr>
          <w:trHeight w:val="304"/>
        </w:trPr>
        <w:tc>
          <w:tcPr>
            <w:tcW w:w="8658" w:type="dxa"/>
            <w:gridSpan w:val="7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305" w:right="330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Обязательная</w:t>
            </w:r>
            <w:r w:rsidRPr="008A61E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часть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67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Русский</w:t>
            </w:r>
            <w:r w:rsidRPr="008A61E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язык</w:t>
            </w:r>
            <w:r w:rsidRPr="008A61E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</w:t>
            </w:r>
            <w:r w:rsidRPr="008A61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Русский</w:t>
            </w:r>
            <w:r w:rsidRPr="008A61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F94448" w:rsidRPr="008A61E2" w:rsidTr="00BC7BCC">
        <w:trPr>
          <w:trHeight w:val="304"/>
        </w:trPr>
        <w:tc>
          <w:tcPr>
            <w:tcW w:w="3733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Иностранные</w:t>
            </w:r>
            <w:r w:rsidRPr="008A61E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языки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Иностранный</w:t>
            </w:r>
            <w:r w:rsidRPr="008A61E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7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0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Математика</w:t>
            </w:r>
            <w:r w:rsidRPr="008A61E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</w:t>
            </w:r>
            <w:r w:rsidRPr="008A61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22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Алгебра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94448" w:rsidRPr="008A61E2" w:rsidTr="00BC7BCC">
        <w:trPr>
          <w:trHeight w:val="304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Геометрия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Вероятность</w:t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</w:t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статистика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01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right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94448" w:rsidRPr="008A61E2" w:rsidTr="00BC7BCC">
        <w:trPr>
          <w:trHeight w:val="307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94448" w:rsidRPr="008A61E2" w:rsidTr="00BC7BCC">
        <w:trPr>
          <w:trHeight w:val="304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1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Общественно-научные</w:t>
            </w:r>
            <w:r w:rsidRPr="008A61E2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предметы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4" w:right="45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94448" w:rsidRPr="008A61E2" w:rsidTr="00BC7BCC">
        <w:trPr>
          <w:trHeight w:val="304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1"/>
              <w:ind w:left="155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8A61E2">
              <w:rPr>
                <w:rFonts w:eastAsia="Calibri"/>
                <w:sz w:val="24"/>
                <w:szCs w:val="24"/>
              </w:rPr>
              <w:t>Естественно-научные</w:t>
            </w:r>
            <w:proofErr w:type="gramEnd"/>
            <w:r w:rsidRPr="008A61E2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предметы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4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8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7</w:t>
            </w:r>
          </w:p>
        </w:tc>
      </w:tr>
    </w:tbl>
    <w:p w:rsidR="00F94448" w:rsidRPr="00874647" w:rsidRDefault="00F94448" w:rsidP="00F94448">
      <w:pPr>
        <w:rPr>
          <w:rFonts w:ascii="Times New Roman" w:hAnsi="Times New Roman"/>
          <w:sz w:val="24"/>
          <w:szCs w:val="24"/>
        </w:rPr>
        <w:sectPr w:rsidR="00F94448" w:rsidRPr="00874647">
          <w:pgSz w:w="11910" w:h="16840"/>
          <w:pgMar w:top="1040" w:right="580" w:bottom="1200" w:left="1500" w:header="0" w:footer="976" w:gutter="0"/>
          <w:cols w:space="720"/>
        </w:sect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2982"/>
        <w:gridCol w:w="320"/>
        <w:gridCol w:w="335"/>
        <w:gridCol w:w="430"/>
        <w:gridCol w:w="524"/>
        <w:gridCol w:w="334"/>
        <w:gridCol w:w="732"/>
      </w:tblGrid>
      <w:tr w:rsidR="00F94448" w:rsidRPr="008A61E2" w:rsidTr="00BC7BCC">
        <w:trPr>
          <w:trHeight w:val="582"/>
        </w:trPr>
        <w:tc>
          <w:tcPr>
            <w:tcW w:w="3733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tabs>
                <w:tab w:val="left" w:pos="1386"/>
              </w:tabs>
              <w:spacing w:before="3"/>
              <w:ind w:left="155" w:right="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lastRenderedPageBreak/>
              <w:t>Основы</w:t>
            </w:r>
            <w:r w:rsidRPr="008A61E2">
              <w:rPr>
                <w:rFonts w:eastAsia="Calibri"/>
                <w:sz w:val="24"/>
                <w:szCs w:val="24"/>
              </w:rPr>
              <w:tab/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>духовно-нравственной</w:t>
            </w:r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культуры</w:t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народов России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ОДНКНР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24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22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94448" w:rsidRPr="008A61E2" w:rsidTr="00BC7BCC">
        <w:trPr>
          <w:trHeight w:val="307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1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0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0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22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94448" w:rsidRPr="008A61E2" w:rsidTr="00BC7BCC">
        <w:trPr>
          <w:trHeight w:val="580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55" w:right="104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Изобразительное</w:t>
            </w:r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22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94448" w:rsidRPr="008A61E2" w:rsidTr="00BC7BCC">
        <w:trPr>
          <w:trHeight w:val="306"/>
        </w:trPr>
        <w:tc>
          <w:tcPr>
            <w:tcW w:w="3733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0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94448" w:rsidRPr="008A61E2" w:rsidTr="00BC7BCC">
        <w:trPr>
          <w:trHeight w:val="582"/>
        </w:trPr>
        <w:tc>
          <w:tcPr>
            <w:tcW w:w="3733" w:type="dxa"/>
            <w:vMerge w:val="restart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10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F94448" w:rsidRPr="008A61E2" w:rsidRDefault="00F94448" w:rsidP="00BC7BCC">
            <w:pPr>
              <w:pStyle w:val="TableParagraph"/>
              <w:spacing w:before="0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Физическая</w:t>
            </w:r>
            <w:r w:rsidRPr="008A61E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культура</w:t>
            </w:r>
            <w:r w:rsidRPr="008A61E2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и</w:t>
            </w:r>
            <w:r w:rsidRPr="008A61E2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основы</w:t>
            </w:r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безопасности</w:t>
            </w:r>
            <w:r w:rsidRPr="008A61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жизнедеятельности</w:t>
            </w: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tabs>
                <w:tab w:val="left" w:pos="1589"/>
              </w:tabs>
              <w:spacing w:before="3"/>
              <w:ind w:left="155" w:right="7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Основы</w:t>
            </w:r>
            <w:r w:rsidRPr="008A61E2">
              <w:rPr>
                <w:rFonts w:eastAsia="Calibri"/>
                <w:sz w:val="24"/>
                <w:szCs w:val="24"/>
              </w:rPr>
              <w:tab/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>безопасности</w:t>
            </w:r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жизнедеятельности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2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24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w w:val="99"/>
                <w:sz w:val="24"/>
                <w:szCs w:val="24"/>
              </w:rPr>
              <w:t>-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94448" w:rsidRPr="008A61E2" w:rsidTr="00BC7BCC">
        <w:trPr>
          <w:trHeight w:val="580"/>
        </w:trPr>
        <w:tc>
          <w:tcPr>
            <w:tcW w:w="3733" w:type="dxa"/>
            <w:vMerge/>
            <w:tcBorders>
              <w:top w:val="nil"/>
            </w:tcBorders>
            <w:shd w:val="clear" w:color="auto" w:fill="auto"/>
          </w:tcPr>
          <w:p w:rsidR="00F94448" w:rsidRPr="008A61E2" w:rsidRDefault="00F94448" w:rsidP="00BC7BC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tabs>
                <w:tab w:val="left" w:pos="1790"/>
              </w:tabs>
              <w:spacing w:before="0"/>
              <w:ind w:left="155" w:right="8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Адаптивная</w:t>
            </w:r>
            <w:r w:rsidRPr="008A61E2">
              <w:rPr>
                <w:rFonts w:eastAsia="Calibri"/>
                <w:sz w:val="24"/>
                <w:szCs w:val="24"/>
              </w:rPr>
              <w:tab/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>физическая</w:t>
            </w:r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культура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240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94448" w:rsidRPr="008A61E2" w:rsidTr="00BC7BCC">
        <w:trPr>
          <w:trHeight w:val="306"/>
        </w:trPr>
        <w:tc>
          <w:tcPr>
            <w:tcW w:w="6715" w:type="dxa"/>
            <w:gridSpan w:val="2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55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3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43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8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3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4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18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148</w:t>
            </w:r>
          </w:p>
        </w:tc>
      </w:tr>
      <w:tr w:rsidR="00F94448" w:rsidRPr="008A61E2" w:rsidTr="00BC7BCC">
        <w:trPr>
          <w:trHeight w:val="306"/>
        </w:trPr>
        <w:tc>
          <w:tcPr>
            <w:tcW w:w="6715" w:type="dxa"/>
            <w:gridSpan w:val="2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Часть,</w:t>
            </w:r>
            <w:r w:rsidRPr="008A61E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формируемая участниками</w:t>
            </w:r>
            <w:r w:rsidRPr="008A61E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образовательных</w:t>
            </w:r>
            <w:r w:rsidRPr="008A61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отношений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94448" w:rsidRPr="008A61E2" w:rsidTr="00BC7BCC">
        <w:trPr>
          <w:trHeight w:val="304"/>
        </w:trPr>
        <w:tc>
          <w:tcPr>
            <w:tcW w:w="6715" w:type="dxa"/>
            <w:gridSpan w:val="2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Максимально</w:t>
            </w:r>
            <w:r w:rsidRPr="008A61E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допустимая</w:t>
            </w:r>
            <w:r w:rsidRPr="008A61E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недельная</w:t>
            </w:r>
            <w:r w:rsidRPr="008A61E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нагрузка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31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4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87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36"/>
              <w:jc w:val="righ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41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left="180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157</w:t>
            </w:r>
          </w:p>
        </w:tc>
      </w:tr>
      <w:tr w:rsidR="00F94448" w:rsidRPr="008A61E2" w:rsidTr="00BC7BCC">
        <w:trPr>
          <w:trHeight w:val="583"/>
        </w:trPr>
        <w:tc>
          <w:tcPr>
            <w:tcW w:w="6715" w:type="dxa"/>
            <w:gridSpan w:val="2"/>
            <w:shd w:val="clear" w:color="auto" w:fill="auto"/>
          </w:tcPr>
          <w:p w:rsidR="00F94448" w:rsidRPr="008A61E2" w:rsidRDefault="00F94448" w:rsidP="00BC7BCC">
            <w:pPr>
              <w:pStyle w:val="TableParagraph"/>
              <w:tabs>
                <w:tab w:val="left" w:pos="1870"/>
                <w:tab w:val="left" w:pos="3719"/>
                <w:tab w:val="left" w:pos="5159"/>
              </w:tabs>
              <w:spacing w:before="3"/>
              <w:ind w:right="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Внеурочная</w:t>
            </w:r>
            <w:r w:rsidRPr="008A61E2">
              <w:rPr>
                <w:rFonts w:eastAsia="Calibri"/>
                <w:sz w:val="24"/>
                <w:szCs w:val="24"/>
              </w:rPr>
              <w:tab/>
              <w:t>деятельность</w:t>
            </w:r>
            <w:r w:rsidRPr="008A61E2">
              <w:rPr>
                <w:rFonts w:eastAsia="Calibri"/>
                <w:sz w:val="24"/>
                <w:szCs w:val="24"/>
              </w:rPr>
              <w:tab/>
              <w:t>(включая</w:t>
            </w:r>
            <w:r w:rsidRPr="008A61E2">
              <w:rPr>
                <w:rFonts w:eastAsia="Calibri"/>
                <w:sz w:val="24"/>
                <w:szCs w:val="24"/>
              </w:rPr>
              <w:tab/>
              <w:t>коррекционн</w:t>
            </w:r>
            <w:proofErr w:type="gramStart"/>
            <w:r w:rsidRPr="008A61E2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8A61E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развивающую</w:t>
            </w:r>
            <w:r w:rsidRPr="008A61E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область)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31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5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8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right="13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4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4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F94448" w:rsidRPr="008A61E2" w:rsidTr="00BC7BCC">
        <w:trPr>
          <w:trHeight w:val="582"/>
        </w:trPr>
        <w:tc>
          <w:tcPr>
            <w:tcW w:w="6715" w:type="dxa"/>
            <w:gridSpan w:val="2"/>
            <w:shd w:val="clear" w:color="auto" w:fill="auto"/>
          </w:tcPr>
          <w:p w:rsidR="00F94448" w:rsidRPr="004D78B2" w:rsidRDefault="00F94448" w:rsidP="00BC7BCC">
            <w:pPr>
              <w:pStyle w:val="TableParagraph"/>
              <w:spacing w:line="268" w:lineRule="exact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Коррекционн</w:t>
            </w:r>
            <w:proofErr w:type="gramStart"/>
            <w:r>
              <w:rPr>
                <w:rFonts w:eastAsia="Calibri"/>
                <w:sz w:val="24"/>
              </w:rPr>
              <w:t>о-</w:t>
            </w:r>
            <w:proofErr w:type="gramEnd"/>
            <w:r>
              <w:rPr>
                <w:rFonts w:eastAsia="Calibri"/>
                <w:sz w:val="24"/>
              </w:rPr>
              <w:t xml:space="preserve"> развивающие занятия с учителем-психологом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94448" w:rsidRPr="008A61E2" w:rsidTr="00BC7BCC">
        <w:trPr>
          <w:trHeight w:val="582"/>
        </w:trPr>
        <w:tc>
          <w:tcPr>
            <w:tcW w:w="6715" w:type="dxa"/>
            <w:gridSpan w:val="2"/>
            <w:shd w:val="clear" w:color="auto" w:fill="auto"/>
          </w:tcPr>
          <w:p w:rsidR="00F94448" w:rsidRPr="004D78B2" w:rsidRDefault="00F94448" w:rsidP="00BC7BCC">
            <w:pPr>
              <w:pStyle w:val="TableParagraph"/>
              <w:spacing w:line="268" w:lineRule="exact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Коррекционн</w:t>
            </w:r>
            <w:proofErr w:type="gramStart"/>
            <w:r>
              <w:rPr>
                <w:rFonts w:eastAsia="Calibri"/>
                <w:sz w:val="24"/>
              </w:rPr>
              <w:t>о-</w:t>
            </w:r>
            <w:proofErr w:type="gramEnd"/>
            <w:r>
              <w:rPr>
                <w:rFonts w:eastAsia="Calibri"/>
                <w:sz w:val="24"/>
              </w:rPr>
              <w:t xml:space="preserve"> развивающие занятия с учителем-логопедом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33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732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94448" w:rsidRPr="008A61E2" w:rsidTr="00BC7BCC">
        <w:trPr>
          <w:trHeight w:val="582"/>
        </w:trPr>
        <w:tc>
          <w:tcPr>
            <w:tcW w:w="6715" w:type="dxa"/>
            <w:gridSpan w:val="2"/>
            <w:shd w:val="clear" w:color="auto" w:fill="auto"/>
          </w:tcPr>
          <w:p w:rsidR="00F94448" w:rsidRPr="004D78B2" w:rsidRDefault="00F94448" w:rsidP="00BC7BCC">
            <w:pPr>
              <w:pStyle w:val="TableParagraph"/>
              <w:spacing w:line="268" w:lineRule="exact"/>
              <w:jc w:val="left"/>
              <w:rPr>
                <w:rFonts w:eastAsia="Calibri"/>
                <w:sz w:val="24"/>
              </w:rPr>
            </w:pPr>
            <w:r w:rsidRPr="004D78B2">
              <w:rPr>
                <w:rFonts w:eastAsia="Calibri"/>
                <w:sz w:val="24"/>
              </w:rPr>
              <w:t>Коррекционн</w:t>
            </w:r>
            <w:proofErr w:type="gramStart"/>
            <w:r w:rsidRPr="004D78B2">
              <w:rPr>
                <w:rFonts w:eastAsia="Calibri"/>
                <w:sz w:val="24"/>
              </w:rPr>
              <w:t>о-</w:t>
            </w:r>
            <w:proofErr w:type="gramEnd"/>
            <w:r w:rsidRPr="004D78B2">
              <w:rPr>
                <w:rFonts w:eastAsia="Calibri"/>
                <w:sz w:val="24"/>
              </w:rPr>
              <w:t xml:space="preserve"> ра</w:t>
            </w:r>
            <w:r>
              <w:rPr>
                <w:rFonts w:eastAsia="Calibri"/>
                <w:sz w:val="24"/>
              </w:rPr>
              <w:t>звивающие занятия с учителем-дефектологом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33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732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94448" w:rsidRPr="008A61E2" w:rsidTr="00BC7BCC">
        <w:trPr>
          <w:trHeight w:val="582"/>
        </w:trPr>
        <w:tc>
          <w:tcPr>
            <w:tcW w:w="6715" w:type="dxa"/>
            <w:gridSpan w:val="2"/>
            <w:shd w:val="clear" w:color="auto" w:fill="auto"/>
          </w:tcPr>
          <w:p w:rsidR="00F94448" w:rsidRPr="00A57285" w:rsidRDefault="00F94448" w:rsidP="00BC7BCC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 w:rsidRPr="005D0113">
              <w:rPr>
                <w:rFonts w:eastAsia="Calibri"/>
                <w:sz w:val="24"/>
                <w:szCs w:val="24"/>
              </w:rPr>
              <w:t>Коррекционн</w:t>
            </w:r>
            <w:proofErr w:type="gramStart"/>
            <w:r w:rsidRPr="005D0113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5D0113">
              <w:rPr>
                <w:rFonts w:eastAsia="Calibri"/>
                <w:sz w:val="24"/>
                <w:szCs w:val="24"/>
              </w:rPr>
              <w:t xml:space="preserve"> развивающие занятия</w:t>
            </w:r>
            <w:r>
              <w:rPr>
                <w:rFonts w:eastAsia="Calibri"/>
                <w:sz w:val="24"/>
                <w:szCs w:val="24"/>
              </w:rPr>
              <w:t xml:space="preserve"> социальным психологом</w:t>
            </w:r>
          </w:p>
        </w:tc>
        <w:tc>
          <w:tcPr>
            <w:tcW w:w="32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91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3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0"/>
              <w:ind w:right="147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right="196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101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F94448" w:rsidRDefault="00F94448" w:rsidP="00BC7BCC">
            <w:pPr>
              <w:pStyle w:val="TableParagraph"/>
              <w:spacing w:before="0"/>
              <w:ind w:left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94448" w:rsidRPr="008A61E2" w:rsidTr="00BC7BCC">
        <w:trPr>
          <w:trHeight w:val="306"/>
        </w:trPr>
        <w:tc>
          <w:tcPr>
            <w:tcW w:w="6715" w:type="dxa"/>
            <w:gridSpan w:val="2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jc w:val="left"/>
              <w:rPr>
                <w:rFonts w:eastAsia="Calibri"/>
                <w:sz w:val="24"/>
                <w:szCs w:val="24"/>
              </w:rPr>
            </w:pPr>
            <w:r w:rsidRPr="008A61E2">
              <w:rPr>
                <w:rFonts w:eastAsia="Calibri"/>
                <w:sz w:val="24"/>
                <w:szCs w:val="24"/>
              </w:rPr>
              <w:t>Другие</w:t>
            </w:r>
            <w:r w:rsidRPr="008A61E2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направления</w:t>
            </w:r>
            <w:r w:rsidRPr="008A61E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внеурочной</w:t>
            </w:r>
            <w:r w:rsidRPr="008A61E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A61E2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320" w:type="dxa"/>
            <w:shd w:val="clear" w:color="auto" w:fill="auto"/>
          </w:tcPr>
          <w:p w:rsidR="00F94448" w:rsidRPr="00EF31E1" w:rsidRDefault="00F94448" w:rsidP="00BC7BCC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35" w:type="dxa"/>
            <w:shd w:val="clear" w:color="auto" w:fill="auto"/>
          </w:tcPr>
          <w:p w:rsidR="00F94448" w:rsidRPr="00EF31E1" w:rsidRDefault="00F94448" w:rsidP="00BC7BCC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:rsidR="00F94448" w:rsidRPr="00EF31E1" w:rsidRDefault="00F94448" w:rsidP="00BC7BCC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F94448" w:rsidRPr="00EF31E1" w:rsidRDefault="00F94448" w:rsidP="00BC7BCC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34" w:type="dxa"/>
            <w:shd w:val="clear" w:color="auto" w:fill="auto"/>
          </w:tcPr>
          <w:p w:rsidR="00F94448" w:rsidRPr="00EF31E1" w:rsidRDefault="00F94448" w:rsidP="00BC7BCC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:rsidR="00F94448" w:rsidRPr="008A61E2" w:rsidRDefault="00F94448" w:rsidP="00BC7BCC">
            <w:pPr>
              <w:pStyle w:val="TableParagraph"/>
              <w:spacing w:before="3"/>
              <w:ind w:left="24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</w:tbl>
    <w:p w:rsidR="00F94448" w:rsidRDefault="00F94448" w:rsidP="00F94448">
      <w:pPr>
        <w:pStyle w:val="af6"/>
        <w:rPr>
          <w:sz w:val="26"/>
        </w:rPr>
      </w:pPr>
    </w:p>
    <w:p w:rsidR="0038217F" w:rsidRDefault="0038217F" w:rsidP="0038217F">
      <w:pPr>
        <w:pStyle w:val="af6"/>
        <w:spacing w:before="9" w:after="1"/>
        <w:jc w:val="center"/>
        <w:rPr>
          <w:rFonts w:ascii="Times New Roman" w:hAnsi="Times New Roman"/>
          <w:b/>
          <w:sz w:val="24"/>
        </w:rPr>
      </w:pPr>
      <w:r w:rsidRPr="0086505D">
        <w:rPr>
          <w:rFonts w:ascii="Times New Roman" w:hAnsi="Times New Roman"/>
          <w:b/>
          <w:sz w:val="24"/>
        </w:rPr>
        <w:t>Индивидуальные учебные планы</w:t>
      </w:r>
    </w:p>
    <w:p w:rsidR="0038217F" w:rsidRPr="0086505D" w:rsidRDefault="0038217F" w:rsidP="0038217F">
      <w:pPr>
        <w:pStyle w:val="af6"/>
        <w:spacing w:before="9" w:after="1"/>
        <w:jc w:val="center"/>
        <w:rPr>
          <w:rFonts w:ascii="Times New Roman" w:hAnsi="Times New Roman"/>
          <w:b/>
          <w:sz w:val="24"/>
        </w:rPr>
      </w:pPr>
    </w:p>
    <w:p w:rsidR="0038217F" w:rsidRDefault="0038217F" w:rsidP="0038217F">
      <w:pPr>
        <w:pStyle w:val="af6"/>
        <w:spacing w:before="9" w:after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школе </w:t>
      </w:r>
      <w:r w:rsidRPr="0086505D">
        <w:rPr>
          <w:rFonts w:ascii="Times New Roman" w:hAnsi="Times New Roman"/>
          <w:sz w:val="24"/>
        </w:rPr>
        <w:t xml:space="preserve"> организовано индивидуальное обучение на дому обучающихся, нуждающихся в длительном лечении, а также детей-инвалидов и детей с ОВЗ по основным общеобразовательным программам согласно Порядка регламентации и оформления </w:t>
      </w:r>
      <w:proofErr w:type="gramStart"/>
      <w:r w:rsidRPr="0086505D">
        <w:rPr>
          <w:rFonts w:ascii="Times New Roman" w:hAnsi="Times New Roman"/>
          <w:sz w:val="24"/>
        </w:rPr>
        <w:t>отношений</w:t>
      </w:r>
      <w:proofErr w:type="gramEnd"/>
      <w:r w:rsidRPr="0086505D">
        <w:rPr>
          <w:rFonts w:ascii="Times New Roman" w:hAnsi="Times New Roman"/>
          <w:sz w:val="24"/>
        </w:rPr>
        <w:t xml:space="preserve"> государственных и муниципальных общеобразовательных организаций и родителей (законных представителей) обучающихся, нуждающихся в длительном лечении, а также детей-инвалидов в части организации обучения по основным</w:t>
      </w:r>
      <w:r>
        <w:rPr>
          <w:rFonts w:ascii="Times New Roman" w:hAnsi="Times New Roman"/>
          <w:sz w:val="24"/>
        </w:rPr>
        <w:t xml:space="preserve"> общеобразовательным программам.</w:t>
      </w:r>
    </w:p>
    <w:p w:rsidR="0038217F" w:rsidRPr="0086505D" w:rsidRDefault="0038217F" w:rsidP="0038217F">
      <w:pPr>
        <w:pStyle w:val="af6"/>
        <w:spacing w:before="9" w:after="1"/>
        <w:rPr>
          <w:rFonts w:ascii="Times New Roman" w:hAnsi="Times New Roman"/>
          <w:sz w:val="24"/>
        </w:rPr>
      </w:pPr>
      <w:r w:rsidRPr="0086505D">
        <w:rPr>
          <w:rFonts w:ascii="Times New Roman" w:hAnsi="Times New Roman"/>
          <w:sz w:val="24"/>
        </w:rPr>
        <w:t xml:space="preserve">Основанием для организации индивидуального обучения </w:t>
      </w:r>
      <w:r>
        <w:rPr>
          <w:rFonts w:ascii="Times New Roman" w:hAnsi="Times New Roman"/>
          <w:sz w:val="24"/>
        </w:rPr>
        <w:t>в школе (</w:t>
      </w:r>
      <w:r w:rsidRPr="0086505D">
        <w:rPr>
          <w:rFonts w:ascii="Times New Roman" w:hAnsi="Times New Roman"/>
          <w:sz w:val="24"/>
        </w:rPr>
        <w:t>на дому</w:t>
      </w:r>
      <w:r>
        <w:rPr>
          <w:rFonts w:ascii="Times New Roman" w:hAnsi="Times New Roman"/>
          <w:sz w:val="24"/>
        </w:rPr>
        <w:t>)</w:t>
      </w:r>
      <w:r w:rsidRPr="0086505D">
        <w:rPr>
          <w:rFonts w:ascii="Times New Roman" w:hAnsi="Times New Roman"/>
          <w:sz w:val="24"/>
        </w:rPr>
        <w:t xml:space="preserve"> является заключение медицинской организации и письменное обращение родителей (законных представителей). Организация обучения на дому осуществляется по индивидуальному учебному плану, составленному на основе учебного плана школы и примерной формы учебного плана для обучающегося на дому по основной образовательной программе ООО в соответствии с ФГОС ООО.</w:t>
      </w:r>
    </w:p>
    <w:p w:rsidR="0038217F" w:rsidRPr="0086505D" w:rsidRDefault="0038217F" w:rsidP="0038217F">
      <w:pPr>
        <w:pStyle w:val="af6"/>
        <w:spacing w:before="9" w:after="1"/>
        <w:rPr>
          <w:rFonts w:ascii="Times New Roman" w:hAnsi="Times New Roman"/>
          <w:sz w:val="24"/>
        </w:rPr>
      </w:pPr>
      <w:r w:rsidRPr="0086505D">
        <w:rPr>
          <w:rFonts w:ascii="Times New Roman" w:hAnsi="Times New Roman"/>
          <w:sz w:val="24"/>
        </w:rPr>
        <w:t>Расписание занятий обучающихся согласовывается с родителями (законными представителями). На основании заключения медицинской организации, по заявлению родителей (законных представителей) и в целях социальной адаптации, обучающиеся на дому вправе участвовать в воспитательных мероприятиях</w:t>
      </w:r>
    </w:p>
    <w:p w:rsidR="0038217F" w:rsidRPr="0086505D" w:rsidRDefault="0038217F" w:rsidP="0038217F">
      <w:pPr>
        <w:pStyle w:val="af6"/>
        <w:spacing w:before="9" w:after="1"/>
        <w:rPr>
          <w:rFonts w:ascii="Times New Roman" w:hAnsi="Times New Roman"/>
          <w:sz w:val="24"/>
        </w:rPr>
      </w:pPr>
      <w:r w:rsidRPr="0086505D">
        <w:rPr>
          <w:rFonts w:ascii="Times New Roman" w:hAnsi="Times New Roman"/>
          <w:sz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86505D">
        <w:rPr>
          <w:rFonts w:ascii="Times New Roman" w:hAnsi="Times New Roman"/>
          <w:sz w:val="24"/>
        </w:rPr>
        <w:t>обучающимися</w:t>
      </w:r>
      <w:proofErr w:type="gramEnd"/>
      <w:r w:rsidRPr="0086505D">
        <w:rPr>
          <w:rFonts w:ascii="Times New Roman" w:hAnsi="Times New Roman"/>
          <w:sz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8217F" w:rsidRPr="0086505D" w:rsidRDefault="0038217F" w:rsidP="0038217F">
      <w:pPr>
        <w:pStyle w:val="af6"/>
        <w:spacing w:before="9" w:after="1"/>
        <w:rPr>
          <w:rFonts w:ascii="Times New Roman" w:hAnsi="Times New Roman"/>
          <w:sz w:val="24"/>
        </w:rPr>
      </w:pPr>
      <w:r w:rsidRPr="0086505D">
        <w:rPr>
          <w:rFonts w:ascii="Times New Roman" w:hAnsi="Times New Roman"/>
          <w:sz w:val="24"/>
        </w:rPr>
        <w:t xml:space="preserve">Промежуточная/годовая аттестация </w:t>
      </w:r>
      <w:proofErr w:type="gramStart"/>
      <w:r w:rsidRPr="0086505D">
        <w:rPr>
          <w:rFonts w:ascii="Times New Roman" w:hAnsi="Times New Roman"/>
          <w:sz w:val="24"/>
        </w:rPr>
        <w:t>обучающихся</w:t>
      </w:r>
      <w:proofErr w:type="gramEnd"/>
      <w:r w:rsidRPr="0086505D">
        <w:rPr>
          <w:rFonts w:ascii="Times New Roman" w:hAnsi="Times New Roman"/>
          <w:sz w:val="24"/>
        </w:rPr>
        <w:t xml:space="preserve"> за четверть осуществляется в соответствии с календарным учебным графиком.</w:t>
      </w:r>
    </w:p>
    <w:p w:rsidR="0038217F" w:rsidRPr="0086505D" w:rsidRDefault="0038217F" w:rsidP="0038217F">
      <w:pPr>
        <w:pStyle w:val="af6"/>
        <w:spacing w:before="9" w:after="1"/>
        <w:rPr>
          <w:rFonts w:ascii="Times New Roman" w:hAnsi="Times New Roman"/>
          <w:sz w:val="24"/>
        </w:rPr>
      </w:pPr>
      <w:r w:rsidRPr="0086505D">
        <w:rPr>
          <w:rFonts w:ascii="Times New Roman" w:hAnsi="Times New Roman"/>
          <w:sz w:val="24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86505D">
        <w:rPr>
          <w:rFonts w:ascii="Times New Roman" w:hAnsi="Times New Roman"/>
          <w:sz w:val="24"/>
        </w:rPr>
        <w:t>безотметочными</w:t>
      </w:r>
      <w:proofErr w:type="spellEnd"/>
      <w:r w:rsidRPr="0086505D">
        <w:rPr>
          <w:rFonts w:ascii="Times New Roman" w:hAnsi="Times New Roman"/>
          <w:sz w:val="24"/>
        </w:rPr>
        <w:t xml:space="preserve"> и оцениваются «зачет» или «незачет» по итогам четверти.</w:t>
      </w:r>
    </w:p>
    <w:p w:rsidR="0038217F" w:rsidRPr="0086505D" w:rsidRDefault="0038217F" w:rsidP="0038217F">
      <w:pPr>
        <w:pStyle w:val="af6"/>
        <w:spacing w:before="9" w:after="1"/>
        <w:rPr>
          <w:rFonts w:ascii="Times New Roman" w:hAnsi="Times New Roman"/>
          <w:sz w:val="24"/>
        </w:rPr>
      </w:pPr>
      <w:r w:rsidRPr="0086505D">
        <w:rPr>
          <w:rFonts w:ascii="Times New Roman" w:hAnsi="Times New Roman"/>
          <w:sz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proofErr w:type="spellStart"/>
      <w:r w:rsidRPr="0086505D">
        <w:rPr>
          <w:rFonts w:ascii="Times New Roman" w:hAnsi="Times New Roman"/>
          <w:sz w:val="24"/>
        </w:rPr>
        <w:t>формах</w:t>
      </w:r>
      <w:proofErr w:type="gramStart"/>
      <w:r w:rsidRPr="0086505D">
        <w:rPr>
          <w:rFonts w:ascii="Times New Roman" w:hAnsi="Times New Roman"/>
          <w:sz w:val="24"/>
        </w:rPr>
        <w:t>,п</w:t>
      </w:r>
      <w:proofErr w:type="gramEnd"/>
      <w:r w:rsidRPr="0086505D">
        <w:rPr>
          <w:rFonts w:ascii="Times New Roman" w:hAnsi="Times New Roman"/>
          <w:sz w:val="24"/>
        </w:rPr>
        <w:t>ериодичности</w:t>
      </w:r>
      <w:proofErr w:type="spellEnd"/>
      <w:r w:rsidRPr="0086505D">
        <w:rPr>
          <w:rFonts w:ascii="Times New Roman" w:hAnsi="Times New Roman"/>
          <w:sz w:val="24"/>
        </w:rPr>
        <w:tab/>
        <w:t>и</w:t>
      </w:r>
      <w:r w:rsidRPr="0086505D">
        <w:rPr>
          <w:rFonts w:ascii="Times New Roman" w:hAnsi="Times New Roman"/>
          <w:sz w:val="24"/>
        </w:rPr>
        <w:tab/>
        <w:t>порядке текущего контроля успеваемости и промежуто</w:t>
      </w:r>
      <w:r>
        <w:rPr>
          <w:rFonts w:ascii="Times New Roman" w:hAnsi="Times New Roman"/>
          <w:sz w:val="24"/>
        </w:rPr>
        <w:t xml:space="preserve">чной аттестации обучающихся </w:t>
      </w:r>
      <w:r w:rsidRPr="0086505D">
        <w:rPr>
          <w:rFonts w:ascii="Times New Roman" w:hAnsi="Times New Roman"/>
          <w:sz w:val="24"/>
        </w:rPr>
        <w:t xml:space="preserve">МБОУ « «Основная общеобразовательная школа №2 имени воина-интернационалиста Николая Николаевича </w:t>
      </w:r>
      <w:proofErr w:type="spellStart"/>
      <w:r w:rsidRPr="0086505D">
        <w:rPr>
          <w:rFonts w:ascii="Times New Roman" w:hAnsi="Times New Roman"/>
          <w:sz w:val="24"/>
        </w:rPr>
        <w:t>Винокурова</w:t>
      </w:r>
      <w:proofErr w:type="spellEnd"/>
      <w:r w:rsidRPr="0086505D">
        <w:rPr>
          <w:rFonts w:ascii="Times New Roman" w:hAnsi="Times New Roman"/>
          <w:sz w:val="24"/>
        </w:rPr>
        <w:t xml:space="preserve">»  </w:t>
      </w:r>
    </w:p>
    <w:p w:rsidR="0038217F" w:rsidRPr="0086505D" w:rsidRDefault="0038217F" w:rsidP="0038217F">
      <w:pPr>
        <w:pStyle w:val="af6"/>
        <w:spacing w:before="9" w:after="1"/>
        <w:rPr>
          <w:rFonts w:ascii="Times New Roman" w:hAnsi="Times New Roman"/>
          <w:sz w:val="24"/>
        </w:rPr>
      </w:pPr>
      <w:r w:rsidRPr="0086505D">
        <w:rPr>
          <w:rFonts w:ascii="Times New Roman" w:hAnsi="Times New Roman"/>
          <w:sz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38217F" w:rsidRDefault="0038217F" w:rsidP="0038217F">
      <w:pPr>
        <w:pStyle w:val="af6"/>
        <w:spacing w:before="9" w:after="1"/>
        <w:rPr>
          <w:rFonts w:ascii="Times New Roman" w:hAnsi="Times New Roman"/>
          <w:sz w:val="24"/>
        </w:rPr>
      </w:pPr>
      <w:r w:rsidRPr="0086505D">
        <w:rPr>
          <w:rFonts w:ascii="Times New Roman" w:hAnsi="Times New Roman"/>
          <w:sz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8217F" w:rsidRDefault="0038217F" w:rsidP="0038217F">
      <w:pPr>
        <w:rPr>
          <w:lang w:eastAsia="ru-RU"/>
        </w:rPr>
      </w:pPr>
    </w:p>
    <w:p w:rsidR="0038217F" w:rsidRPr="00493DCB" w:rsidRDefault="0038217F" w:rsidP="003821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3DCB">
        <w:rPr>
          <w:rFonts w:ascii="Times New Roman" w:hAnsi="Times New Roman"/>
          <w:b/>
          <w:bCs/>
          <w:sz w:val="28"/>
          <w:szCs w:val="28"/>
          <w:highlight w:val="green"/>
        </w:rPr>
        <w:t>Индивидуальный учебный план</w:t>
      </w:r>
    </w:p>
    <w:p w:rsidR="0038217F" w:rsidRDefault="0038217F" w:rsidP="003821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9 класса </w:t>
      </w:r>
    </w:p>
    <w:p w:rsidR="0038217F" w:rsidRDefault="0038217F" w:rsidP="003821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АОП ЗПР вариант  7.1 в режиме инклюзии.</w:t>
      </w:r>
    </w:p>
    <w:p w:rsidR="0038217F" w:rsidRDefault="0038217F" w:rsidP="0038217F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11"/>
        <w:gridCol w:w="2099"/>
        <w:gridCol w:w="2268"/>
        <w:gridCol w:w="2269"/>
        <w:gridCol w:w="2125"/>
      </w:tblGrid>
      <w:tr w:rsidR="0038217F" w:rsidTr="00BC7BCC">
        <w:trPr>
          <w:trHeight w:val="317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Учебные </w:t>
            </w:r>
          </w:p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предметы</w:t>
            </w:r>
          </w:p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Классы           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38217F" w:rsidTr="00BC7BCC">
        <w:trPr>
          <w:trHeight w:val="317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</w:p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8217F" w:rsidTr="00BC7BCC">
        <w:trPr>
          <w:trHeight w:val="204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                 Обязательная часть</w:t>
            </w:r>
          </w:p>
        </w:tc>
      </w:tr>
      <w:tr w:rsidR="0038217F" w:rsidTr="00BC7BCC">
        <w:trPr>
          <w:trHeight w:val="160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и</w:t>
            </w:r>
          </w:p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8217F" w:rsidTr="00BC7BCC">
        <w:trPr>
          <w:trHeight w:val="172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8217F" w:rsidTr="00BC7BCC">
        <w:trPr>
          <w:trHeight w:val="37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Иностранные языки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язык  (английский язык)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17F" w:rsidTr="00BC7BCC">
        <w:trPr>
          <w:trHeight w:val="193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8217F" w:rsidTr="00BC7BCC">
        <w:trPr>
          <w:trHeight w:val="107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8217F" w:rsidTr="00BC7BCC">
        <w:trPr>
          <w:trHeight w:val="66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8217F" w:rsidTr="00BC7BCC">
        <w:trPr>
          <w:trHeight w:val="398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России.     </w:t>
            </w:r>
          </w:p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Всеобщая история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2</w:t>
            </w:r>
          </w:p>
        </w:tc>
      </w:tr>
      <w:tr w:rsidR="0038217F" w:rsidTr="00BC7BCC">
        <w:trPr>
          <w:trHeight w:val="234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8217F" w:rsidTr="00BC7BCC">
        <w:trPr>
          <w:trHeight w:val="6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8217F" w:rsidTr="00BC7BCC">
        <w:trPr>
          <w:trHeight w:val="169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8217F" w:rsidTr="00BC7BCC">
        <w:trPr>
          <w:trHeight w:val="19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8217F" w:rsidTr="00BC7BCC">
        <w:trPr>
          <w:trHeight w:val="204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8217F" w:rsidTr="00BC7BCC">
        <w:trPr>
          <w:trHeight w:val="17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8217F" w:rsidTr="00BC7BCC">
        <w:trPr>
          <w:trHeight w:val="14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8217F" w:rsidTr="00BC7BCC">
        <w:trPr>
          <w:trHeight w:val="208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ОБЖ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8217F" w:rsidTr="00BC7BCC">
        <w:trPr>
          <w:trHeight w:val="96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Адаптивная </w:t>
            </w:r>
            <w:r w:rsidRPr="0086505D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8217F" w:rsidTr="00BC7BCC">
        <w:trPr>
          <w:trHeight w:val="284"/>
        </w:trPr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</w:t>
            </w:r>
          </w:p>
        </w:tc>
      </w:tr>
      <w:tr w:rsidR="0038217F" w:rsidTr="00BC7BCC">
        <w:trPr>
          <w:trHeight w:val="214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</w:tr>
      <w:tr w:rsidR="0038217F" w:rsidTr="00BC7BCC">
        <w:trPr>
          <w:trHeight w:val="86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Pr="00EA3B92" w:rsidRDefault="0038217F" w:rsidP="00BC7BCC">
            <w:pPr>
              <w:pStyle w:val="af5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6505D">
              <w:rPr>
                <w:rFonts w:ascii="Times New Roman" w:hAnsi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F" w:rsidRPr="00EA3B92" w:rsidRDefault="0038217F" w:rsidP="00BC7BCC">
            <w:pPr>
              <w:pStyle w:val="af5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8217F" w:rsidTr="00BC7BCC">
        <w:trPr>
          <w:trHeight w:val="86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F" w:rsidRPr="00EA3B92" w:rsidRDefault="0038217F" w:rsidP="00BC7BCC">
            <w:pPr>
              <w:pStyle w:val="af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6505D">
              <w:rPr>
                <w:rFonts w:ascii="Times New Roman" w:hAnsi="Times New Roman"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F" w:rsidRPr="00EA3B92" w:rsidRDefault="0038217F" w:rsidP="00BC7BCC">
            <w:pPr>
              <w:pStyle w:val="af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Адаптивная </w:t>
            </w:r>
            <w:r w:rsidRPr="0086505D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8217F" w:rsidTr="00BC7BCC">
        <w:trPr>
          <w:trHeight w:val="215"/>
        </w:trPr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</w:t>
            </w:r>
          </w:p>
        </w:tc>
      </w:tr>
      <w:tr w:rsidR="0038217F" w:rsidTr="00BC7BCC">
        <w:trPr>
          <w:trHeight w:val="232"/>
        </w:trPr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</w:t>
            </w:r>
          </w:p>
        </w:tc>
      </w:tr>
      <w:tr w:rsidR="0038217F" w:rsidTr="00BC7BCC">
        <w:trPr>
          <w:trHeight w:val="232"/>
        </w:trPr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pStyle w:val="af5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*Коррекционно  - развивающая область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8217F" w:rsidTr="00BC7BCC">
        <w:trPr>
          <w:trHeight w:val="226"/>
        </w:trPr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Занятия с психологом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8217F" w:rsidTr="00BC7BCC">
        <w:trPr>
          <w:trHeight w:val="232"/>
        </w:trPr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pStyle w:val="af5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7F" w:rsidRDefault="0038217F" w:rsidP="00BC7BCC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8217F" w:rsidTr="00BC7BCC">
        <w:trPr>
          <w:trHeight w:val="178"/>
        </w:trPr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pStyle w:val="af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Итого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F" w:rsidRDefault="0038217F" w:rsidP="00BC7B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7F" w:rsidRDefault="0038217F" w:rsidP="00BC7BCC">
            <w:pPr>
              <w:pStyle w:val="af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8217F" w:rsidTr="00BC7BCC">
        <w:trPr>
          <w:trHeight w:val="739"/>
        </w:trPr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F" w:rsidRDefault="0038217F" w:rsidP="00BC7BCC">
            <w:pPr>
              <w:pStyle w:val="af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  <w:r>
              <w:t xml:space="preserve"> </w:t>
            </w:r>
            <w:r w:rsidRPr="00EA3B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7F" w:rsidRDefault="0038217F" w:rsidP="00BC7B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3B92">
              <w:rPr>
                <w:rFonts w:ascii="Times New Roman" w:hAnsi="Times New Roman"/>
                <w:sz w:val="16"/>
                <w:szCs w:val="16"/>
              </w:rPr>
              <w:t xml:space="preserve">Итоговые контрольные работы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7F" w:rsidRDefault="0038217F" w:rsidP="00BC7BCC">
            <w:pPr>
              <w:pStyle w:val="af5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38217F" w:rsidRDefault="0038217F" w:rsidP="003821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17F" w:rsidRPr="00EA3B92" w:rsidRDefault="0038217F" w:rsidP="0038217F">
      <w:pPr>
        <w:rPr>
          <w:rFonts w:ascii="Times New Roman" w:hAnsi="Times New Roman"/>
          <w:snapToGrid w:val="0"/>
          <w:sz w:val="24"/>
          <w:szCs w:val="24"/>
          <w:highlight w:val="cyan"/>
        </w:rPr>
      </w:pPr>
      <w:r>
        <w:rPr>
          <w:rFonts w:ascii="Times New Roman" w:hAnsi="Times New Roman"/>
          <w:snapToGrid w:val="0"/>
          <w:sz w:val="24"/>
          <w:szCs w:val="24"/>
        </w:rPr>
        <w:t>Коррекционно – развивающая область реализуется специалистом-психологом школы АОП от   29.09. 2023 года   № 83-ОД</w:t>
      </w:r>
    </w:p>
    <w:p w:rsidR="0038217F" w:rsidRPr="00F96DDC" w:rsidRDefault="0038217F" w:rsidP="0038217F">
      <w:pPr>
        <w:jc w:val="both"/>
        <w:rPr>
          <w:rFonts w:ascii="Times New Roman" w:hAnsi="Times New Roman"/>
          <w:sz w:val="24"/>
          <w:szCs w:val="24"/>
        </w:rPr>
      </w:pPr>
      <w:r w:rsidRPr="00F96DDC">
        <w:rPr>
          <w:rFonts w:ascii="Times New Roman" w:hAnsi="Times New Roman"/>
          <w:sz w:val="24"/>
          <w:szCs w:val="24"/>
        </w:rPr>
        <w:t xml:space="preserve">Коррекционно-развивающая область, согласно требованиям Стандарта, является обязательной частью внеурочной деятельности и представлено фронтальными и индивидуальными коррекционно-развивающими занятиями,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осуществляется исходя из психофизических </w:t>
      </w:r>
      <w:proofErr w:type="gramStart"/>
      <w:r w:rsidRPr="00F96DDC">
        <w:rPr>
          <w:rFonts w:ascii="Times New Roman" w:hAnsi="Times New Roman"/>
          <w:sz w:val="24"/>
          <w:szCs w:val="24"/>
        </w:rPr>
        <w:t>особенностей</w:t>
      </w:r>
      <w:proofErr w:type="gramEnd"/>
      <w:r w:rsidRPr="00F96DDC">
        <w:rPr>
          <w:rFonts w:ascii="Times New Roman" w:hAnsi="Times New Roman"/>
          <w:sz w:val="24"/>
          <w:szCs w:val="24"/>
        </w:rPr>
        <w:t xml:space="preserve"> обучающихся с ЗПР на основании рекомендаций ПМПК и индивидуальной программы реабилитации инвалида. Коррекционно-развивающие занятия могут проводиться в индивидуальной </w:t>
      </w:r>
      <w:r>
        <w:rPr>
          <w:rFonts w:ascii="Times New Roman" w:hAnsi="Times New Roman"/>
          <w:sz w:val="24"/>
          <w:szCs w:val="24"/>
        </w:rPr>
        <w:t>и групповой форме. Время, отведё</w:t>
      </w:r>
      <w:r w:rsidRPr="00F96DDC">
        <w:rPr>
          <w:rFonts w:ascii="Times New Roman" w:hAnsi="Times New Roman"/>
          <w:sz w:val="24"/>
          <w:szCs w:val="24"/>
        </w:rPr>
        <w:t xml:space="preserve">нное на внеурочную деятельность, не учитывается при определении максимально допустимой недельной нагрузки обучающихся, но </w:t>
      </w:r>
      <w:r>
        <w:rPr>
          <w:rFonts w:ascii="Times New Roman" w:hAnsi="Times New Roman"/>
          <w:sz w:val="24"/>
          <w:szCs w:val="24"/>
        </w:rPr>
        <w:t>учитывается при определении объё</w:t>
      </w:r>
      <w:r w:rsidRPr="00F96DDC">
        <w:rPr>
          <w:rFonts w:ascii="Times New Roman" w:hAnsi="Times New Roman"/>
          <w:sz w:val="24"/>
          <w:szCs w:val="24"/>
        </w:rPr>
        <w:t>мов финансирования, направляемых на реализацию АООП ООО. 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5 часов отводится на проведение коррекционных занятий (пункт 3.4.16 Санитарно</w:t>
      </w:r>
      <w:r>
        <w:rPr>
          <w:rFonts w:ascii="Times New Roman" w:hAnsi="Times New Roman"/>
          <w:sz w:val="24"/>
          <w:szCs w:val="24"/>
        </w:rPr>
        <w:t>-</w:t>
      </w:r>
      <w:r w:rsidRPr="00F96DDC">
        <w:rPr>
          <w:rFonts w:ascii="Times New Roman" w:hAnsi="Times New Roman"/>
          <w:sz w:val="24"/>
          <w:szCs w:val="24"/>
        </w:rPr>
        <w:t xml:space="preserve">эпидемиологических требований). Чередование учебной и внеурочной деятельности в рамках реализации АООП ООО определяет образовательная организация. </w:t>
      </w:r>
      <w:proofErr w:type="gramStart"/>
      <w:r w:rsidRPr="00F96DDC">
        <w:rPr>
          <w:rFonts w:ascii="Times New Roman" w:hAnsi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F96DDC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F96DDC">
        <w:rPr>
          <w:rFonts w:ascii="Times New Roman" w:hAnsi="Times New Roman"/>
          <w:sz w:val="24"/>
          <w:szCs w:val="24"/>
        </w:rPr>
        <w:t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обучающихся.</w:t>
      </w:r>
      <w:proofErr w:type="gramEnd"/>
      <w:r w:rsidRPr="00F96DDC">
        <w:rPr>
          <w:rFonts w:ascii="Times New Roman" w:hAnsi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- до 40 минут.</w:t>
      </w:r>
    </w:p>
    <w:p w:rsidR="0038217F" w:rsidRDefault="0038217F" w:rsidP="0038217F">
      <w:pPr>
        <w:rPr>
          <w:lang w:eastAsia="ru-RU"/>
        </w:rPr>
      </w:pPr>
    </w:p>
    <w:p w:rsidR="0038217F" w:rsidRDefault="0038217F" w:rsidP="0038217F">
      <w:pPr>
        <w:rPr>
          <w:lang w:eastAsia="ru-RU"/>
        </w:rPr>
      </w:pPr>
    </w:p>
    <w:p w:rsidR="00F94448" w:rsidRPr="005E47E7" w:rsidRDefault="00F94448" w:rsidP="00F94448">
      <w:pPr>
        <w:rPr>
          <w:rFonts w:ascii="Times New Roman" w:eastAsia="Calibri" w:hAnsi="Times New Roman"/>
          <w:sz w:val="18"/>
          <w:szCs w:val="18"/>
        </w:rPr>
      </w:pPr>
      <w:bookmarkStart w:id="0" w:name="_GoBack"/>
      <w:bookmarkEnd w:id="0"/>
    </w:p>
    <w:sectPr w:rsidR="00F94448" w:rsidRPr="005E47E7" w:rsidSect="00F94448">
      <w:pgSz w:w="11910" w:h="16840"/>
      <w:pgMar w:top="1040" w:right="580" w:bottom="1200" w:left="150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C8"/>
    <w:multiLevelType w:val="multilevel"/>
    <w:tmpl w:val="B44EC982"/>
    <w:lvl w:ilvl="0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1">
    <w:nsid w:val="06593BC2"/>
    <w:multiLevelType w:val="multilevel"/>
    <w:tmpl w:val="C3A63B06"/>
    <w:lvl w:ilvl="0">
      <w:start w:val="4"/>
      <w:numFmt w:val="decimal"/>
      <w:lvlText w:val="%1"/>
      <w:lvlJc w:val="left"/>
      <w:pPr>
        <w:ind w:left="469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258" w:hanging="361"/>
      </w:pPr>
      <w:rPr>
        <w:rFonts w:hint="default"/>
      </w:rPr>
    </w:lvl>
    <w:lvl w:ilvl="3">
      <w:numFmt w:val="bullet"/>
      <w:lvlText w:val="•"/>
      <w:lvlJc w:val="left"/>
      <w:pPr>
        <w:ind w:left="1657" w:hanging="361"/>
      </w:pPr>
      <w:rPr>
        <w:rFonts w:hint="default"/>
      </w:rPr>
    </w:lvl>
    <w:lvl w:ilvl="4">
      <w:numFmt w:val="bullet"/>
      <w:lvlText w:val="•"/>
      <w:lvlJc w:val="left"/>
      <w:pPr>
        <w:ind w:left="2056" w:hanging="361"/>
      </w:pPr>
      <w:rPr>
        <w:rFonts w:hint="default"/>
      </w:rPr>
    </w:lvl>
    <w:lvl w:ilvl="5">
      <w:numFmt w:val="bullet"/>
      <w:lvlText w:val="•"/>
      <w:lvlJc w:val="left"/>
      <w:pPr>
        <w:ind w:left="2456" w:hanging="361"/>
      </w:pPr>
      <w:rPr>
        <w:rFonts w:hint="default"/>
      </w:rPr>
    </w:lvl>
    <w:lvl w:ilvl="6">
      <w:numFmt w:val="bullet"/>
      <w:lvlText w:val="•"/>
      <w:lvlJc w:val="left"/>
      <w:pPr>
        <w:ind w:left="2855" w:hanging="361"/>
      </w:pPr>
      <w:rPr>
        <w:rFonts w:hint="default"/>
      </w:rPr>
    </w:lvl>
    <w:lvl w:ilvl="7">
      <w:numFmt w:val="bullet"/>
      <w:lvlText w:val="•"/>
      <w:lvlJc w:val="left"/>
      <w:pPr>
        <w:ind w:left="3254" w:hanging="361"/>
      </w:pPr>
      <w:rPr>
        <w:rFonts w:hint="default"/>
      </w:rPr>
    </w:lvl>
    <w:lvl w:ilvl="8">
      <w:numFmt w:val="bullet"/>
      <w:lvlText w:val="•"/>
      <w:lvlJc w:val="left"/>
      <w:pPr>
        <w:ind w:left="3653" w:hanging="361"/>
      </w:pPr>
      <w:rPr>
        <w:rFonts w:hint="default"/>
      </w:rPr>
    </w:lvl>
  </w:abstractNum>
  <w:abstractNum w:abstractNumId="2">
    <w:nsid w:val="07C13A8F"/>
    <w:multiLevelType w:val="hybridMultilevel"/>
    <w:tmpl w:val="548A83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50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96763A8"/>
    <w:multiLevelType w:val="hybridMultilevel"/>
    <w:tmpl w:val="D430D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EE6"/>
    <w:multiLevelType w:val="hybridMultilevel"/>
    <w:tmpl w:val="7418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7017F"/>
    <w:multiLevelType w:val="multilevel"/>
    <w:tmpl w:val="398038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9B24CE"/>
    <w:multiLevelType w:val="hybridMultilevel"/>
    <w:tmpl w:val="7804A7B0"/>
    <w:lvl w:ilvl="0" w:tplc="BB46F280">
      <w:start w:val="1"/>
      <w:numFmt w:val="decimal"/>
      <w:lvlText w:val="%1.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C80F2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68F2A898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83BAEC04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DEAE6238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693A6B0A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DA1CF3B8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97228B5C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F47CBE9E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7">
    <w:nsid w:val="12B561C7"/>
    <w:multiLevelType w:val="multilevel"/>
    <w:tmpl w:val="05AAB1E6"/>
    <w:lvl w:ilvl="0">
      <w:start w:val="2"/>
      <w:numFmt w:val="decimal"/>
      <w:lvlText w:val="%1."/>
      <w:lvlJc w:val="left"/>
      <w:pPr>
        <w:ind w:left="11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9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670"/>
      </w:pPr>
      <w:rPr>
        <w:rFonts w:hint="default"/>
        <w:lang w:val="ru-RU" w:eastAsia="en-US" w:bidi="ar-SA"/>
      </w:rPr>
    </w:lvl>
  </w:abstractNum>
  <w:abstractNum w:abstractNumId="8">
    <w:nsid w:val="17275776"/>
    <w:multiLevelType w:val="hybridMultilevel"/>
    <w:tmpl w:val="0B867460"/>
    <w:lvl w:ilvl="0" w:tplc="F5705380">
      <w:start w:val="1"/>
      <w:numFmt w:val="decimal"/>
      <w:lvlText w:val="%1-"/>
      <w:lvlJc w:val="left"/>
      <w:pPr>
        <w:ind w:left="2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55CD69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02106456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D244096C">
      <w:numFmt w:val="bullet"/>
      <w:lvlText w:val="•"/>
      <w:lvlJc w:val="left"/>
      <w:pPr>
        <w:ind w:left="3087" w:hanging="201"/>
      </w:pPr>
      <w:rPr>
        <w:rFonts w:hint="default"/>
        <w:lang w:val="ru-RU" w:eastAsia="en-US" w:bidi="ar-SA"/>
      </w:rPr>
    </w:lvl>
    <w:lvl w:ilvl="4" w:tplc="EDFA2122">
      <w:numFmt w:val="bullet"/>
      <w:lvlText w:val="•"/>
      <w:lvlJc w:val="left"/>
      <w:pPr>
        <w:ind w:left="4050" w:hanging="201"/>
      </w:pPr>
      <w:rPr>
        <w:rFonts w:hint="default"/>
        <w:lang w:val="ru-RU" w:eastAsia="en-US" w:bidi="ar-SA"/>
      </w:rPr>
    </w:lvl>
    <w:lvl w:ilvl="5" w:tplc="8668DCF6">
      <w:numFmt w:val="bullet"/>
      <w:lvlText w:val="•"/>
      <w:lvlJc w:val="left"/>
      <w:pPr>
        <w:ind w:left="5013" w:hanging="201"/>
      </w:pPr>
      <w:rPr>
        <w:rFonts w:hint="default"/>
        <w:lang w:val="ru-RU" w:eastAsia="en-US" w:bidi="ar-SA"/>
      </w:rPr>
    </w:lvl>
    <w:lvl w:ilvl="6" w:tplc="74544020">
      <w:numFmt w:val="bullet"/>
      <w:lvlText w:val="•"/>
      <w:lvlJc w:val="left"/>
      <w:pPr>
        <w:ind w:left="5975" w:hanging="201"/>
      </w:pPr>
      <w:rPr>
        <w:rFonts w:hint="default"/>
        <w:lang w:val="ru-RU" w:eastAsia="en-US" w:bidi="ar-SA"/>
      </w:rPr>
    </w:lvl>
    <w:lvl w:ilvl="7" w:tplc="7290728A">
      <w:numFmt w:val="bullet"/>
      <w:lvlText w:val="•"/>
      <w:lvlJc w:val="left"/>
      <w:pPr>
        <w:ind w:left="6938" w:hanging="201"/>
      </w:pPr>
      <w:rPr>
        <w:rFonts w:hint="default"/>
        <w:lang w:val="ru-RU" w:eastAsia="en-US" w:bidi="ar-SA"/>
      </w:rPr>
    </w:lvl>
    <w:lvl w:ilvl="8" w:tplc="B922FDAE">
      <w:numFmt w:val="bullet"/>
      <w:lvlText w:val="•"/>
      <w:lvlJc w:val="left"/>
      <w:pPr>
        <w:ind w:left="7901" w:hanging="201"/>
      </w:pPr>
      <w:rPr>
        <w:rFonts w:hint="default"/>
        <w:lang w:val="ru-RU" w:eastAsia="en-US" w:bidi="ar-SA"/>
      </w:rPr>
    </w:lvl>
  </w:abstractNum>
  <w:abstractNum w:abstractNumId="9">
    <w:nsid w:val="1E7F19CC"/>
    <w:multiLevelType w:val="hybridMultilevel"/>
    <w:tmpl w:val="A55E9854"/>
    <w:lvl w:ilvl="0" w:tplc="760E992A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2614E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5D88BDC6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E260FD12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2D321DAE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100C181C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61F2E7E6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F286AACE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207C98FA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10">
    <w:nsid w:val="27EB26AF"/>
    <w:multiLevelType w:val="multilevel"/>
    <w:tmpl w:val="78B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434D3"/>
    <w:multiLevelType w:val="multilevel"/>
    <w:tmpl w:val="6C72D2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CC54F83"/>
    <w:multiLevelType w:val="hybridMultilevel"/>
    <w:tmpl w:val="451212F6"/>
    <w:lvl w:ilvl="0" w:tplc="D144B372">
      <w:start w:val="1"/>
      <w:numFmt w:val="bullet"/>
      <w:lvlText w:val="•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E5D6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8C29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E887C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C4007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301F9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52042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88F2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2861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FA235D"/>
    <w:multiLevelType w:val="multilevel"/>
    <w:tmpl w:val="DD386092"/>
    <w:lvl w:ilvl="0">
      <w:start w:val="1"/>
      <w:numFmt w:val="decimal"/>
      <w:lvlText w:val="%1"/>
      <w:lvlJc w:val="left"/>
      <w:pPr>
        <w:ind w:left="469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258" w:hanging="361"/>
      </w:pPr>
      <w:rPr>
        <w:rFonts w:hint="default"/>
      </w:rPr>
    </w:lvl>
    <w:lvl w:ilvl="3">
      <w:numFmt w:val="bullet"/>
      <w:lvlText w:val="•"/>
      <w:lvlJc w:val="left"/>
      <w:pPr>
        <w:ind w:left="1657" w:hanging="361"/>
      </w:pPr>
      <w:rPr>
        <w:rFonts w:hint="default"/>
      </w:rPr>
    </w:lvl>
    <w:lvl w:ilvl="4">
      <w:numFmt w:val="bullet"/>
      <w:lvlText w:val="•"/>
      <w:lvlJc w:val="left"/>
      <w:pPr>
        <w:ind w:left="2056" w:hanging="361"/>
      </w:pPr>
      <w:rPr>
        <w:rFonts w:hint="default"/>
      </w:rPr>
    </w:lvl>
    <w:lvl w:ilvl="5">
      <w:numFmt w:val="bullet"/>
      <w:lvlText w:val="•"/>
      <w:lvlJc w:val="left"/>
      <w:pPr>
        <w:ind w:left="2456" w:hanging="361"/>
      </w:pPr>
      <w:rPr>
        <w:rFonts w:hint="default"/>
      </w:rPr>
    </w:lvl>
    <w:lvl w:ilvl="6">
      <w:numFmt w:val="bullet"/>
      <w:lvlText w:val="•"/>
      <w:lvlJc w:val="left"/>
      <w:pPr>
        <w:ind w:left="2855" w:hanging="361"/>
      </w:pPr>
      <w:rPr>
        <w:rFonts w:hint="default"/>
      </w:rPr>
    </w:lvl>
    <w:lvl w:ilvl="7">
      <w:numFmt w:val="bullet"/>
      <w:lvlText w:val="•"/>
      <w:lvlJc w:val="left"/>
      <w:pPr>
        <w:ind w:left="3254" w:hanging="361"/>
      </w:pPr>
      <w:rPr>
        <w:rFonts w:hint="default"/>
      </w:rPr>
    </w:lvl>
    <w:lvl w:ilvl="8">
      <w:numFmt w:val="bullet"/>
      <w:lvlText w:val="•"/>
      <w:lvlJc w:val="left"/>
      <w:pPr>
        <w:ind w:left="3653" w:hanging="361"/>
      </w:pPr>
      <w:rPr>
        <w:rFonts w:hint="default"/>
      </w:rPr>
    </w:lvl>
  </w:abstractNum>
  <w:abstractNum w:abstractNumId="14">
    <w:nsid w:val="2D6A0184"/>
    <w:multiLevelType w:val="hybridMultilevel"/>
    <w:tmpl w:val="8880381A"/>
    <w:lvl w:ilvl="0" w:tplc="9334A18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4200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C4F2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269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3EFAC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EE24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0528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48DD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86AD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CD5BF9"/>
    <w:multiLevelType w:val="hybridMultilevel"/>
    <w:tmpl w:val="6B82EB3A"/>
    <w:lvl w:ilvl="0" w:tplc="BAEED4D0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ACAA9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D0437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9E602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D868C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E020C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5270A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3E38A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70F13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197ACA"/>
    <w:multiLevelType w:val="hybridMultilevel"/>
    <w:tmpl w:val="C7EC41C6"/>
    <w:lvl w:ilvl="0" w:tplc="AE72F7C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E6DEC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983B2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080E3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0AC05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9A47A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F2BE4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E494E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D417C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F77EA5"/>
    <w:multiLevelType w:val="hybridMultilevel"/>
    <w:tmpl w:val="C152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84A59"/>
    <w:multiLevelType w:val="hybridMultilevel"/>
    <w:tmpl w:val="F13C35EC"/>
    <w:lvl w:ilvl="0" w:tplc="F4E69B26">
      <w:start w:val="1"/>
      <w:numFmt w:val="decimal"/>
      <w:lvlText w:val="%1)"/>
      <w:lvlJc w:val="left"/>
      <w:pPr>
        <w:ind w:left="2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2E4A0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69E4C2A6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0CB26F32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309C1904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268C3312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8932D16C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A0E4CAEC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3DFA296A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19">
    <w:nsid w:val="48A930FF"/>
    <w:multiLevelType w:val="hybridMultilevel"/>
    <w:tmpl w:val="447255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AAB485B"/>
    <w:multiLevelType w:val="multilevel"/>
    <w:tmpl w:val="C66EF5A6"/>
    <w:lvl w:ilvl="0">
      <w:start w:val="5"/>
      <w:numFmt w:val="decimal"/>
      <w:lvlText w:val="%1"/>
      <w:lvlJc w:val="left"/>
      <w:pPr>
        <w:ind w:left="641" w:hanging="53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1" w:hanging="5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02" w:hanging="533"/>
      </w:pPr>
      <w:rPr>
        <w:rFonts w:hint="default"/>
      </w:rPr>
    </w:lvl>
    <w:lvl w:ilvl="3">
      <w:numFmt w:val="bullet"/>
      <w:lvlText w:val="•"/>
      <w:lvlJc w:val="left"/>
      <w:pPr>
        <w:ind w:left="1783" w:hanging="533"/>
      </w:pPr>
      <w:rPr>
        <w:rFonts w:hint="default"/>
      </w:rPr>
    </w:lvl>
    <w:lvl w:ilvl="4">
      <w:numFmt w:val="bullet"/>
      <w:lvlText w:val="•"/>
      <w:lvlJc w:val="left"/>
      <w:pPr>
        <w:ind w:left="2164" w:hanging="533"/>
      </w:pPr>
      <w:rPr>
        <w:rFonts w:hint="default"/>
      </w:rPr>
    </w:lvl>
    <w:lvl w:ilvl="5">
      <w:numFmt w:val="bullet"/>
      <w:lvlText w:val="•"/>
      <w:lvlJc w:val="left"/>
      <w:pPr>
        <w:ind w:left="2546" w:hanging="533"/>
      </w:pPr>
      <w:rPr>
        <w:rFonts w:hint="default"/>
      </w:rPr>
    </w:lvl>
    <w:lvl w:ilvl="6">
      <w:numFmt w:val="bullet"/>
      <w:lvlText w:val="•"/>
      <w:lvlJc w:val="left"/>
      <w:pPr>
        <w:ind w:left="2927" w:hanging="533"/>
      </w:pPr>
      <w:rPr>
        <w:rFonts w:hint="default"/>
      </w:rPr>
    </w:lvl>
    <w:lvl w:ilvl="7">
      <w:numFmt w:val="bullet"/>
      <w:lvlText w:val="•"/>
      <w:lvlJc w:val="left"/>
      <w:pPr>
        <w:ind w:left="3308" w:hanging="533"/>
      </w:pPr>
      <w:rPr>
        <w:rFonts w:hint="default"/>
      </w:rPr>
    </w:lvl>
    <w:lvl w:ilvl="8">
      <w:numFmt w:val="bullet"/>
      <w:lvlText w:val="•"/>
      <w:lvlJc w:val="left"/>
      <w:pPr>
        <w:ind w:left="3689" w:hanging="533"/>
      </w:pPr>
      <w:rPr>
        <w:rFonts w:hint="default"/>
      </w:rPr>
    </w:lvl>
  </w:abstractNum>
  <w:abstractNum w:abstractNumId="21">
    <w:nsid w:val="4B2478C1"/>
    <w:multiLevelType w:val="multilevel"/>
    <w:tmpl w:val="B442E8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2E972FF"/>
    <w:multiLevelType w:val="hybridMultilevel"/>
    <w:tmpl w:val="C9DC7AF4"/>
    <w:lvl w:ilvl="0" w:tplc="43CA2B22">
      <w:numFmt w:val="bullet"/>
      <w:lvlText w:val="—"/>
      <w:lvlJc w:val="left"/>
      <w:pPr>
        <w:ind w:left="5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6EED2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42E866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3" w:tplc="27B0F9E2">
      <w:numFmt w:val="bullet"/>
      <w:lvlText w:val="•"/>
      <w:lvlJc w:val="left"/>
      <w:pPr>
        <w:ind w:left="2572" w:hanging="708"/>
      </w:pPr>
      <w:rPr>
        <w:rFonts w:hint="default"/>
        <w:lang w:val="ru-RU" w:eastAsia="en-US" w:bidi="ar-SA"/>
      </w:rPr>
    </w:lvl>
    <w:lvl w:ilvl="4" w:tplc="00F4DFD4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5" w:tplc="67021A80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6" w:tplc="01F0A8B8">
      <w:numFmt w:val="bullet"/>
      <w:lvlText w:val="•"/>
      <w:lvlJc w:val="left"/>
      <w:pPr>
        <w:ind w:left="5681" w:hanging="708"/>
      </w:pPr>
      <w:rPr>
        <w:rFonts w:hint="default"/>
        <w:lang w:val="ru-RU" w:eastAsia="en-US" w:bidi="ar-SA"/>
      </w:rPr>
    </w:lvl>
    <w:lvl w:ilvl="7" w:tplc="40BCF67E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8" w:tplc="05A258B8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abstractNum w:abstractNumId="23">
    <w:nsid w:val="52F60060"/>
    <w:multiLevelType w:val="hybridMultilevel"/>
    <w:tmpl w:val="16BEC998"/>
    <w:lvl w:ilvl="0" w:tplc="7CCCFB7A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D4E92E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4C502200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E2883A12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42B0E3FA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9E56EA00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9F24BE98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5CD26E1A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794A8DE0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24">
    <w:nsid w:val="57406FC6"/>
    <w:multiLevelType w:val="hybridMultilevel"/>
    <w:tmpl w:val="BAAA88BC"/>
    <w:lvl w:ilvl="0" w:tplc="2CC29E62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938C05B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14EAB8E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B522615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3972389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8020C17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64C417A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6E681D5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35E2753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BCB71FA"/>
    <w:multiLevelType w:val="hybridMultilevel"/>
    <w:tmpl w:val="9EDA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0"/>
  </w:num>
  <w:num w:numId="5">
    <w:abstractNumId w:val="17"/>
  </w:num>
  <w:num w:numId="6">
    <w:abstractNumId w:val="4"/>
  </w:num>
  <w:num w:numId="7">
    <w:abstractNumId w:val="25"/>
  </w:num>
  <w:num w:numId="8">
    <w:abstractNumId w:val="11"/>
  </w:num>
  <w:num w:numId="9">
    <w:abstractNumId w:val="21"/>
  </w:num>
  <w:num w:numId="10">
    <w:abstractNumId w:val="16"/>
  </w:num>
  <w:num w:numId="11">
    <w:abstractNumId w:val="15"/>
  </w:num>
  <w:num w:numId="12">
    <w:abstractNumId w:val="12"/>
  </w:num>
  <w:num w:numId="13">
    <w:abstractNumId w:val="14"/>
  </w:num>
  <w:num w:numId="14">
    <w:abstractNumId w:val="24"/>
  </w:num>
  <w:num w:numId="15">
    <w:abstractNumId w:val="5"/>
  </w:num>
  <w:num w:numId="16">
    <w:abstractNumId w:val="23"/>
  </w:num>
  <w:num w:numId="17">
    <w:abstractNumId w:val="9"/>
  </w:num>
  <w:num w:numId="18">
    <w:abstractNumId w:val="6"/>
  </w:num>
  <w:num w:numId="19">
    <w:abstractNumId w:val="8"/>
  </w:num>
  <w:num w:numId="20">
    <w:abstractNumId w:val="18"/>
  </w:num>
  <w:num w:numId="21">
    <w:abstractNumId w:val="7"/>
  </w:num>
  <w:num w:numId="22">
    <w:abstractNumId w:val="22"/>
  </w:num>
  <w:num w:numId="23">
    <w:abstractNumId w:val="0"/>
  </w:num>
  <w:num w:numId="24">
    <w:abstractNumId w:val="20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8"/>
    <w:rsid w:val="0038217F"/>
    <w:rsid w:val="00F94448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4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1"/>
    <w:qFormat/>
    <w:pPr>
      <w:ind w:left="720"/>
      <w:contextualSpacing/>
    </w:pPr>
  </w:style>
  <w:style w:type="character" w:styleId="af1">
    <w:name w:val="Hyperlink"/>
    <w:basedOn w:val="a0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11">
    <w:name w:val="Без интервала1"/>
    <w:uiPriority w:val="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F9444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444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12">
    <w:name w:val="Абзац списка1"/>
    <w:basedOn w:val="a"/>
    <w:uiPriority w:val="34"/>
    <w:qFormat/>
    <w:rsid w:val="00F94448"/>
    <w:pPr>
      <w:ind w:left="720"/>
      <w:contextualSpacing/>
    </w:pPr>
  </w:style>
  <w:style w:type="paragraph" w:styleId="af5">
    <w:name w:val="No Spacing"/>
    <w:qFormat/>
    <w:rsid w:val="00F94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Заголовок №1_"/>
    <w:link w:val="110"/>
    <w:locked/>
    <w:rsid w:val="00F94448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3"/>
    <w:rsid w:val="00F94448"/>
    <w:pPr>
      <w:shd w:val="clear" w:color="auto" w:fill="FFFFFF"/>
      <w:spacing w:after="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styleId="af6">
    <w:name w:val="Body Text"/>
    <w:basedOn w:val="a"/>
    <w:link w:val="af7"/>
    <w:uiPriority w:val="1"/>
    <w:qFormat/>
    <w:rsid w:val="00F94448"/>
    <w:pPr>
      <w:tabs>
        <w:tab w:val="left" w:pos="4924"/>
      </w:tabs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1"/>
    <w:rsid w:val="00F94448"/>
    <w:rPr>
      <w:rFonts w:ascii="Calibri" w:eastAsia="Times New Roman" w:hAnsi="Calibri" w:cs="Times New Roman"/>
      <w:sz w:val="28"/>
      <w:szCs w:val="24"/>
      <w:lang w:eastAsia="ru-RU"/>
    </w:rPr>
  </w:style>
  <w:style w:type="paragraph" w:styleId="af8">
    <w:name w:val="Normal (Web)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9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rsid w:val="00F9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31"/>
    <w:locked/>
    <w:rsid w:val="00F94448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a"/>
    <w:rsid w:val="00F94448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23">
    <w:name w:val="Основной текст2"/>
    <w:rsid w:val="00F94448"/>
    <w:rPr>
      <w:sz w:val="28"/>
      <w:szCs w:val="28"/>
      <w:u w:val="single"/>
      <w:shd w:val="clear" w:color="auto" w:fill="FFFFFF"/>
      <w:lang w:bidi="ar-SA"/>
    </w:rPr>
  </w:style>
  <w:style w:type="character" w:customStyle="1" w:styleId="14">
    <w:name w:val="Заголовок №1"/>
    <w:basedOn w:val="13"/>
    <w:rsid w:val="00F94448"/>
    <w:rPr>
      <w:sz w:val="27"/>
      <w:szCs w:val="27"/>
      <w:shd w:val="clear" w:color="auto" w:fill="FFFFFF"/>
    </w:rPr>
  </w:style>
  <w:style w:type="paragraph" w:styleId="afb">
    <w:name w:val="footnote text"/>
    <w:basedOn w:val="a"/>
    <w:link w:val="afc"/>
    <w:semiHidden/>
    <w:rsid w:val="00F94448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semiHidden/>
    <w:rsid w:val="00F9444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d">
    <w:name w:val="footnote reference"/>
    <w:semiHidden/>
    <w:rsid w:val="00F94448"/>
    <w:rPr>
      <w:vertAlign w:val="superscript"/>
    </w:rPr>
  </w:style>
  <w:style w:type="table" w:customStyle="1" w:styleId="TableGrid">
    <w:name w:val="TableGrid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F9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F94448"/>
  </w:style>
  <w:style w:type="numbering" w:customStyle="1" w:styleId="111">
    <w:name w:val="Нет списка11"/>
    <w:next w:val="a2"/>
    <w:uiPriority w:val="99"/>
    <w:semiHidden/>
    <w:unhideWhenUsed/>
    <w:rsid w:val="00F94448"/>
  </w:style>
  <w:style w:type="table" w:customStyle="1" w:styleId="16">
    <w:name w:val="Сетка таблицы1"/>
    <w:basedOn w:val="a1"/>
    <w:next w:val="af9"/>
    <w:uiPriority w:val="59"/>
    <w:rsid w:val="00F94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basedOn w:val="a0"/>
    <w:link w:val="afe"/>
    <w:uiPriority w:val="99"/>
    <w:semiHidden/>
    <w:rsid w:val="00F94448"/>
    <w:rPr>
      <w:rFonts w:ascii="Calibri" w:eastAsia="Calibri" w:hAnsi="Calibri" w:cs="Times New Roman"/>
    </w:rPr>
  </w:style>
  <w:style w:type="paragraph" w:styleId="aff0">
    <w:name w:val="footer"/>
    <w:basedOn w:val="a"/>
    <w:link w:val="aff1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F94448"/>
    <w:rPr>
      <w:rFonts w:ascii="Calibri" w:eastAsia="Calibri" w:hAnsi="Calibri" w:cs="Times New Roman"/>
    </w:rPr>
  </w:style>
  <w:style w:type="paragraph" w:customStyle="1" w:styleId="aff2">
    <w:name w:val="Комментарий"/>
    <w:basedOn w:val="a"/>
    <w:next w:val="a"/>
    <w:uiPriority w:val="99"/>
    <w:rsid w:val="00F9444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character" w:customStyle="1" w:styleId="aff3">
    <w:name w:val="Гипертекстовая ссылка"/>
    <w:uiPriority w:val="99"/>
    <w:rsid w:val="00F94448"/>
    <w:rPr>
      <w:rFonts w:cs="Times New Roman"/>
      <w:color w:val="106BBE"/>
    </w:rPr>
  </w:style>
  <w:style w:type="paragraph" w:customStyle="1" w:styleId="aff4">
    <w:name w:val="Информация о версии"/>
    <w:basedOn w:val="aff2"/>
    <w:next w:val="a"/>
    <w:uiPriority w:val="99"/>
    <w:rsid w:val="00F94448"/>
    <w:rPr>
      <w:i/>
      <w:iCs/>
    </w:rPr>
  </w:style>
  <w:style w:type="character" w:customStyle="1" w:styleId="130">
    <w:name w:val="Основной текст + 13"/>
    <w:aliases w:val="5 pt,Полужирный"/>
    <w:rsid w:val="00F94448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F94448"/>
    <w:rPr>
      <w:b/>
      <w:bCs/>
      <w:sz w:val="27"/>
      <w:szCs w:val="27"/>
      <w:lang w:bidi="ar-SA"/>
    </w:rPr>
  </w:style>
  <w:style w:type="paragraph" w:customStyle="1" w:styleId="Default">
    <w:name w:val="Default"/>
    <w:rsid w:val="00F94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2">
    <w:name w:val="Сетка таблицы11"/>
    <w:basedOn w:val="a1"/>
    <w:next w:val="af9"/>
    <w:uiPriority w:val="59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F94448"/>
  </w:style>
  <w:style w:type="table" w:customStyle="1" w:styleId="TableNormal">
    <w:name w:val="Table Normal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448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4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1"/>
    <w:qFormat/>
    <w:pPr>
      <w:ind w:left="720"/>
      <w:contextualSpacing/>
    </w:pPr>
  </w:style>
  <w:style w:type="character" w:styleId="af1">
    <w:name w:val="Hyperlink"/>
    <w:basedOn w:val="a0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11">
    <w:name w:val="Без интервала1"/>
    <w:uiPriority w:val="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F9444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444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12">
    <w:name w:val="Абзац списка1"/>
    <w:basedOn w:val="a"/>
    <w:uiPriority w:val="34"/>
    <w:qFormat/>
    <w:rsid w:val="00F94448"/>
    <w:pPr>
      <w:ind w:left="720"/>
      <w:contextualSpacing/>
    </w:pPr>
  </w:style>
  <w:style w:type="paragraph" w:styleId="af5">
    <w:name w:val="No Spacing"/>
    <w:qFormat/>
    <w:rsid w:val="00F94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Заголовок №1_"/>
    <w:link w:val="110"/>
    <w:locked/>
    <w:rsid w:val="00F94448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3"/>
    <w:rsid w:val="00F94448"/>
    <w:pPr>
      <w:shd w:val="clear" w:color="auto" w:fill="FFFFFF"/>
      <w:spacing w:after="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styleId="af6">
    <w:name w:val="Body Text"/>
    <w:basedOn w:val="a"/>
    <w:link w:val="af7"/>
    <w:uiPriority w:val="1"/>
    <w:qFormat/>
    <w:rsid w:val="00F94448"/>
    <w:pPr>
      <w:tabs>
        <w:tab w:val="left" w:pos="4924"/>
      </w:tabs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1"/>
    <w:rsid w:val="00F94448"/>
    <w:rPr>
      <w:rFonts w:ascii="Calibri" w:eastAsia="Times New Roman" w:hAnsi="Calibri" w:cs="Times New Roman"/>
      <w:sz w:val="28"/>
      <w:szCs w:val="24"/>
      <w:lang w:eastAsia="ru-RU"/>
    </w:rPr>
  </w:style>
  <w:style w:type="paragraph" w:styleId="af8">
    <w:name w:val="Normal (Web)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9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rsid w:val="00F9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31"/>
    <w:locked/>
    <w:rsid w:val="00F94448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a"/>
    <w:rsid w:val="00F94448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23">
    <w:name w:val="Основной текст2"/>
    <w:rsid w:val="00F94448"/>
    <w:rPr>
      <w:sz w:val="28"/>
      <w:szCs w:val="28"/>
      <w:u w:val="single"/>
      <w:shd w:val="clear" w:color="auto" w:fill="FFFFFF"/>
      <w:lang w:bidi="ar-SA"/>
    </w:rPr>
  </w:style>
  <w:style w:type="character" w:customStyle="1" w:styleId="14">
    <w:name w:val="Заголовок №1"/>
    <w:basedOn w:val="13"/>
    <w:rsid w:val="00F94448"/>
    <w:rPr>
      <w:sz w:val="27"/>
      <w:szCs w:val="27"/>
      <w:shd w:val="clear" w:color="auto" w:fill="FFFFFF"/>
    </w:rPr>
  </w:style>
  <w:style w:type="paragraph" w:styleId="afb">
    <w:name w:val="footnote text"/>
    <w:basedOn w:val="a"/>
    <w:link w:val="afc"/>
    <w:semiHidden/>
    <w:rsid w:val="00F94448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semiHidden/>
    <w:rsid w:val="00F9444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d">
    <w:name w:val="footnote reference"/>
    <w:semiHidden/>
    <w:rsid w:val="00F94448"/>
    <w:rPr>
      <w:vertAlign w:val="superscript"/>
    </w:rPr>
  </w:style>
  <w:style w:type="table" w:customStyle="1" w:styleId="TableGrid">
    <w:name w:val="TableGrid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F9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F94448"/>
  </w:style>
  <w:style w:type="numbering" w:customStyle="1" w:styleId="111">
    <w:name w:val="Нет списка11"/>
    <w:next w:val="a2"/>
    <w:uiPriority w:val="99"/>
    <w:semiHidden/>
    <w:unhideWhenUsed/>
    <w:rsid w:val="00F94448"/>
  </w:style>
  <w:style w:type="table" w:customStyle="1" w:styleId="16">
    <w:name w:val="Сетка таблицы1"/>
    <w:basedOn w:val="a1"/>
    <w:next w:val="af9"/>
    <w:uiPriority w:val="59"/>
    <w:rsid w:val="00F94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basedOn w:val="a0"/>
    <w:link w:val="afe"/>
    <w:uiPriority w:val="99"/>
    <w:semiHidden/>
    <w:rsid w:val="00F94448"/>
    <w:rPr>
      <w:rFonts w:ascii="Calibri" w:eastAsia="Calibri" w:hAnsi="Calibri" w:cs="Times New Roman"/>
    </w:rPr>
  </w:style>
  <w:style w:type="paragraph" w:styleId="aff0">
    <w:name w:val="footer"/>
    <w:basedOn w:val="a"/>
    <w:link w:val="aff1"/>
    <w:uiPriority w:val="99"/>
    <w:semiHidden/>
    <w:unhideWhenUsed/>
    <w:rsid w:val="00F9444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F94448"/>
    <w:rPr>
      <w:rFonts w:ascii="Calibri" w:eastAsia="Calibri" w:hAnsi="Calibri" w:cs="Times New Roman"/>
    </w:rPr>
  </w:style>
  <w:style w:type="paragraph" w:customStyle="1" w:styleId="aff2">
    <w:name w:val="Комментарий"/>
    <w:basedOn w:val="a"/>
    <w:next w:val="a"/>
    <w:uiPriority w:val="99"/>
    <w:rsid w:val="00F9444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character" w:customStyle="1" w:styleId="aff3">
    <w:name w:val="Гипертекстовая ссылка"/>
    <w:uiPriority w:val="99"/>
    <w:rsid w:val="00F94448"/>
    <w:rPr>
      <w:rFonts w:cs="Times New Roman"/>
      <w:color w:val="106BBE"/>
    </w:rPr>
  </w:style>
  <w:style w:type="paragraph" w:customStyle="1" w:styleId="aff4">
    <w:name w:val="Информация о версии"/>
    <w:basedOn w:val="aff2"/>
    <w:next w:val="a"/>
    <w:uiPriority w:val="99"/>
    <w:rsid w:val="00F94448"/>
    <w:rPr>
      <w:i/>
      <w:iCs/>
    </w:rPr>
  </w:style>
  <w:style w:type="character" w:customStyle="1" w:styleId="130">
    <w:name w:val="Основной текст + 13"/>
    <w:aliases w:val="5 pt,Полужирный"/>
    <w:rsid w:val="00F94448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F94448"/>
    <w:rPr>
      <w:b/>
      <w:bCs/>
      <w:sz w:val="27"/>
      <w:szCs w:val="27"/>
      <w:lang w:bidi="ar-SA"/>
    </w:rPr>
  </w:style>
  <w:style w:type="paragraph" w:customStyle="1" w:styleId="Default">
    <w:name w:val="Default"/>
    <w:rsid w:val="00F94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qFormat/>
    <w:rsid w:val="00F9444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2">
    <w:name w:val="Сетка таблицы11"/>
    <w:basedOn w:val="a1"/>
    <w:next w:val="af9"/>
    <w:uiPriority w:val="59"/>
    <w:rsid w:val="00F94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F94448"/>
  </w:style>
  <w:style w:type="table" w:customStyle="1" w:styleId="TableNormal">
    <w:name w:val="Table Normal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448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F94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2023-10-01T15:48:00Z</dcterms:created>
  <dcterms:modified xsi:type="dcterms:W3CDTF">2023-10-01T15:53:00Z</dcterms:modified>
</cp:coreProperties>
</file>